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32F6" w14:textId="58B94670" w:rsidR="004F3421" w:rsidRPr="00E64224" w:rsidRDefault="004F3421" w:rsidP="00E64224">
      <w:pPr>
        <w:jc w:val="center"/>
        <w:rPr>
          <w:b/>
          <w:sz w:val="22"/>
          <w:szCs w:val="22"/>
        </w:rPr>
      </w:pPr>
      <w:bookmarkStart w:id="0" w:name="_GoBack"/>
      <w:bookmarkEnd w:id="0"/>
      <w:r w:rsidRPr="00E64224">
        <w:rPr>
          <w:b/>
          <w:sz w:val="22"/>
          <w:szCs w:val="22"/>
        </w:rPr>
        <w:t xml:space="preserve">ORDENANZA No. </w:t>
      </w:r>
      <w:r w:rsidR="00E64224">
        <w:rPr>
          <w:b/>
          <w:sz w:val="22"/>
          <w:szCs w:val="22"/>
        </w:rPr>
        <w:t xml:space="preserve"> 013</w:t>
      </w:r>
      <w:r w:rsidRPr="00E64224">
        <w:rPr>
          <w:b/>
          <w:sz w:val="22"/>
          <w:szCs w:val="22"/>
        </w:rPr>
        <w:t>-20</w:t>
      </w:r>
      <w:r w:rsidR="00B511A5" w:rsidRPr="00E64224">
        <w:rPr>
          <w:b/>
          <w:sz w:val="22"/>
          <w:szCs w:val="22"/>
        </w:rPr>
        <w:t>20</w:t>
      </w:r>
    </w:p>
    <w:p w14:paraId="672A6659" w14:textId="77777777" w:rsidR="004F3421" w:rsidRPr="00E64224" w:rsidRDefault="004F3421" w:rsidP="00E64224">
      <w:pPr>
        <w:jc w:val="both"/>
        <w:rPr>
          <w:b/>
          <w:sz w:val="22"/>
          <w:szCs w:val="22"/>
        </w:rPr>
      </w:pPr>
    </w:p>
    <w:p w14:paraId="0A37501D" w14:textId="77777777" w:rsidR="004F3421" w:rsidRPr="00E64224" w:rsidRDefault="004F3421" w:rsidP="00E64224">
      <w:pPr>
        <w:jc w:val="center"/>
        <w:rPr>
          <w:b/>
          <w:sz w:val="22"/>
          <w:szCs w:val="22"/>
        </w:rPr>
      </w:pPr>
    </w:p>
    <w:p w14:paraId="24EECE9C" w14:textId="77777777" w:rsidR="004F3421" w:rsidRPr="00E64224" w:rsidRDefault="004F3421" w:rsidP="00E64224">
      <w:pPr>
        <w:jc w:val="center"/>
        <w:rPr>
          <w:b/>
          <w:sz w:val="22"/>
          <w:szCs w:val="22"/>
        </w:rPr>
      </w:pPr>
      <w:r w:rsidRPr="00E64224">
        <w:rPr>
          <w:b/>
          <w:sz w:val="22"/>
          <w:szCs w:val="22"/>
        </w:rPr>
        <w:t>EL CONCEJO MUNICIPAL DE RIOBAMBA</w:t>
      </w:r>
    </w:p>
    <w:p w14:paraId="5DAB6C7B" w14:textId="77777777" w:rsidR="004F3421" w:rsidRPr="00E64224" w:rsidRDefault="004F3421" w:rsidP="00E64224">
      <w:pPr>
        <w:jc w:val="center"/>
        <w:rPr>
          <w:b/>
          <w:sz w:val="22"/>
          <w:szCs w:val="22"/>
        </w:rPr>
      </w:pPr>
    </w:p>
    <w:p w14:paraId="01276949" w14:textId="77777777" w:rsidR="004F3421" w:rsidRPr="00E64224" w:rsidRDefault="004F3421" w:rsidP="00E64224">
      <w:pPr>
        <w:jc w:val="center"/>
        <w:rPr>
          <w:b/>
          <w:sz w:val="22"/>
          <w:szCs w:val="22"/>
        </w:rPr>
      </w:pPr>
      <w:r w:rsidRPr="00E64224">
        <w:rPr>
          <w:b/>
          <w:sz w:val="22"/>
          <w:szCs w:val="22"/>
        </w:rPr>
        <w:t>CONSIDERANDO:</w:t>
      </w:r>
    </w:p>
    <w:p w14:paraId="02EB378F" w14:textId="77777777" w:rsidR="004F3421" w:rsidRPr="00E64224" w:rsidRDefault="004F3421" w:rsidP="00E64224">
      <w:pPr>
        <w:jc w:val="both"/>
        <w:rPr>
          <w:sz w:val="22"/>
          <w:szCs w:val="22"/>
        </w:rPr>
      </w:pPr>
    </w:p>
    <w:p w14:paraId="39963E17" w14:textId="6D958B00" w:rsidR="004F3421" w:rsidRPr="00E64224" w:rsidRDefault="004F3421" w:rsidP="00E64224">
      <w:pPr>
        <w:jc w:val="both"/>
        <w:rPr>
          <w:sz w:val="22"/>
          <w:szCs w:val="22"/>
        </w:rPr>
      </w:pPr>
      <w:r w:rsidRPr="00E64224">
        <w:rPr>
          <w:b/>
          <w:bCs/>
          <w:sz w:val="22"/>
          <w:szCs w:val="22"/>
        </w:rPr>
        <w:t>Que</w:t>
      </w:r>
      <w:r w:rsidRPr="00E64224">
        <w:rPr>
          <w:sz w:val="22"/>
          <w:szCs w:val="22"/>
        </w:rPr>
        <w:t xml:space="preserve">, la Constitución de la República en el artículo 226 establece: “Las instituciones del Estado, sus organismos, dependencias, </w:t>
      </w:r>
      <w:r w:rsidR="24CDD3BC" w:rsidRPr="00E64224">
        <w:rPr>
          <w:sz w:val="22"/>
          <w:szCs w:val="22"/>
        </w:rPr>
        <w:t>las servidoras</w:t>
      </w:r>
      <w:r w:rsidRPr="00E64224">
        <w:rPr>
          <w:sz w:val="22"/>
          <w:szCs w:val="22"/>
        </w:rPr>
        <w:t xml:space="preserve">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6A05A809" w14:textId="77777777" w:rsidR="004F3421" w:rsidRPr="00E64224" w:rsidRDefault="004F3421" w:rsidP="00E64224">
      <w:pPr>
        <w:autoSpaceDE w:val="0"/>
        <w:autoSpaceDN w:val="0"/>
        <w:adjustRightInd w:val="0"/>
        <w:jc w:val="both"/>
        <w:rPr>
          <w:b/>
          <w:sz w:val="22"/>
          <w:szCs w:val="22"/>
        </w:rPr>
      </w:pPr>
    </w:p>
    <w:p w14:paraId="5D71176E" w14:textId="77777777" w:rsidR="004F3421" w:rsidRPr="00E64224" w:rsidRDefault="004F3421" w:rsidP="00E64224">
      <w:pPr>
        <w:autoSpaceDE w:val="0"/>
        <w:autoSpaceDN w:val="0"/>
        <w:adjustRightInd w:val="0"/>
        <w:jc w:val="both"/>
        <w:rPr>
          <w:sz w:val="22"/>
          <w:szCs w:val="22"/>
        </w:rPr>
      </w:pPr>
      <w:r w:rsidRPr="00E64224">
        <w:rPr>
          <w:b/>
          <w:sz w:val="22"/>
          <w:szCs w:val="22"/>
        </w:rPr>
        <w:t>Que,</w:t>
      </w:r>
      <w:r w:rsidR="004874F0" w:rsidRPr="00E64224">
        <w:rPr>
          <w:b/>
          <w:sz w:val="22"/>
          <w:szCs w:val="22"/>
        </w:rPr>
        <w:t xml:space="preserve"> </w:t>
      </w:r>
      <w:r w:rsidRPr="00E64224">
        <w:rPr>
          <w:sz w:val="22"/>
          <w:szCs w:val="22"/>
        </w:rPr>
        <w:t>la Constitución de la República en el artículo 264 dentro de las competencias exclusivas de los gobiernos municipales, establece: “1. Planificar el desarrollo Cantonal y formular los correspondientes planes de ordenamiento territorial, de manera articulada con la planificación nacional, regional, provincial, cantonal y parroquial, con el fin de regular el uso y la ocupación del suelo urbano y rural”;</w:t>
      </w:r>
    </w:p>
    <w:p w14:paraId="5A39BBE3" w14:textId="77777777" w:rsidR="004F3421" w:rsidRPr="00E64224" w:rsidRDefault="004F3421" w:rsidP="00E64224">
      <w:pPr>
        <w:autoSpaceDE w:val="0"/>
        <w:autoSpaceDN w:val="0"/>
        <w:adjustRightInd w:val="0"/>
        <w:jc w:val="both"/>
        <w:rPr>
          <w:b/>
          <w:sz w:val="22"/>
          <w:szCs w:val="22"/>
        </w:rPr>
      </w:pPr>
    </w:p>
    <w:p w14:paraId="33975AA3" w14:textId="346E550F" w:rsidR="004F3421" w:rsidRPr="00E64224" w:rsidRDefault="004F3421" w:rsidP="00E64224">
      <w:pPr>
        <w:autoSpaceDE w:val="0"/>
        <w:autoSpaceDN w:val="0"/>
        <w:adjustRightInd w:val="0"/>
        <w:jc w:val="both"/>
        <w:rPr>
          <w:sz w:val="22"/>
          <w:szCs w:val="22"/>
        </w:rPr>
      </w:pPr>
      <w:r w:rsidRPr="00E64224">
        <w:rPr>
          <w:b/>
          <w:bCs/>
          <w:sz w:val="22"/>
          <w:szCs w:val="22"/>
        </w:rPr>
        <w:t>Que,</w:t>
      </w:r>
      <w:r w:rsidRPr="00E64224">
        <w:rPr>
          <w:sz w:val="22"/>
          <w:szCs w:val="22"/>
        </w:rPr>
        <w:t xml:space="preserve"> la Carta Magna en el artículo 264 </w:t>
      </w:r>
      <w:r w:rsidR="5F8409D2" w:rsidRPr="00E64224">
        <w:rPr>
          <w:sz w:val="22"/>
          <w:szCs w:val="22"/>
        </w:rPr>
        <w:t>número</w:t>
      </w:r>
      <w:r w:rsidRPr="00E64224">
        <w:rPr>
          <w:sz w:val="22"/>
          <w:szCs w:val="22"/>
        </w:rPr>
        <w:t xml:space="preserve"> 3, en concor</w:t>
      </w:r>
      <w:r w:rsidR="004874F0" w:rsidRPr="00E64224">
        <w:rPr>
          <w:sz w:val="22"/>
          <w:szCs w:val="22"/>
        </w:rPr>
        <w:t xml:space="preserve">dancia con el artículo 55 letra </w:t>
      </w:r>
      <w:r w:rsidRPr="00E64224">
        <w:rPr>
          <w:sz w:val="22"/>
          <w:szCs w:val="22"/>
        </w:rPr>
        <w:t>c) del Código Orgánico de Organización Territorial, Autonomía y Descentralización, dispone que sin perjuicio de otras que determine la ley, es competencia exclusiva de los gobiernos autónomos descentralizados municipales: “Planificar, construir y mantener la vialidad urbana”;</w:t>
      </w:r>
    </w:p>
    <w:p w14:paraId="41C8F396" w14:textId="77777777" w:rsidR="004F3421" w:rsidRPr="00E64224" w:rsidRDefault="004F3421" w:rsidP="00E64224">
      <w:pPr>
        <w:jc w:val="both"/>
        <w:rPr>
          <w:sz w:val="22"/>
          <w:szCs w:val="22"/>
        </w:rPr>
      </w:pPr>
    </w:p>
    <w:p w14:paraId="5DB23B2E" w14:textId="573C5267" w:rsidR="004F3421" w:rsidRPr="00E64224" w:rsidRDefault="004F3421" w:rsidP="00E64224">
      <w:pPr>
        <w:pStyle w:val="m3694845701556746701gmail-msolistparagraph"/>
        <w:shd w:val="clear" w:color="auto" w:fill="FFFFFF" w:themeFill="background1"/>
        <w:spacing w:before="0" w:beforeAutospacing="0" w:after="200" w:afterAutospacing="0"/>
        <w:jc w:val="both"/>
        <w:rPr>
          <w:sz w:val="22"/>
          <w:szCs w:val="22"/>
          <w:lang w:val="es-ES" w:eastAsia="es-ES"/>
        </w:rPr>
      </w:pPr>
      <w:r w:rsidRPr="00E64224">
        <w:rPr>
          <w:b/>
          <w:bCs/>
          <w:sz w:val="22"/>
          <w:szCs w:val="22"/>
        </w:rPr>
        <w:t>Que,</w:t>
      </w:r>
      <w:r w:rsidR="004874F0" w:rsidRPr="00E64224">
        <w:rPr>
          <w:b/>
          <w:bCs/>
          <w:sz w:val="22"/>
          <w:szCs w:val="22"/>
        </w:rPr>
        <w:t xml:space="preserve"> </w:t>
      </w:r>
      <w:r w:rsidRPr="00E64224">
        <w:rPr>
          <w:sz w:val="22"/>
          <w:szCs w:val="22"/>
          <w:lang w:val="es-ES" w:eastAsia="es-ES"/>
        </w:rPr>
        <w:t>el Código Orgánico de Organización Territorial, Autonomía y Descentralización en su artículo 7 establece: “Facultad normativa.</w:t>
      </w:r>
      <w:r w:rsidR="4F615412" w:rsidRPr="00E64224">
        <w:rPr>
          <w:sz w:val="22"/>
          <w:szCs w:val="22"/>
          <w:lang w:val="es-ES" w:eastAsia="es-ES"/>
        </w:rPr>
        <w:t xml:space="preserve"> </w:t>
      </w:r>
      <w:r w:rsidRPr="00E64224">
        <w:rPr>
          <w:sz w:val="22"/>
          <w:szCs w:val="22"/>
          <w:lang w:val="es-ES" w:eastAsia="es-ES"/>
        </w:rPr>
        <w:t>-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14:paraId="550A7176" w14:textId="77777777" w:rsidR="008F4279" w:rsidRPr="00E64224" w:rsidRDefault="008F4279" w:rsidP="00E64224">
      <w:pPr>
        <w:jc w:val="both"/>
        <w:rPr>
          <w:sz w:val="22"/>
          <w:szCs w:val="22"/>
        </w:rPr>
      </w:pPr>
      <w:r w:rsidRPr="00E64224">
        <w:rPr>
          <w:b/>
          <w:sz w:val="22"/>
          <w:szCs w:val="22"/>
        </w:rPr>
        <w:t>Que,</w:t>
      </w:r>
      <w:r w:rsidRPr="00E64224">
        <w:rPr>
          <w:sz w:val="22"/>
          <w:szCs w:val="22"/>
        </w:rPr>
        <w:t xml:space="preserve"> el Código Orgánico de Organización Territorial, Autonomía y Descentralización en su artículo 54 letra c) determina que entre otras son funciones del Gobierno Autónomo Descentralizado Municipal, establecer el régimen de uso del suelo y urbanístico; </w:t>
      </w:r>
    </w:p>
    <w:p w14:paraId="72A3D3EC" w14:textId="77777777" w:rsidR="008F4279" w:rsidRPr="00E64224" w:rsidRDefault="008F4279" w:rsidP="00E64224">
      <w:pPr>
        <w:jc w:val="both"/>
        <w:rPr>
          <w:sz w:val="22"/>
          <w:szCs w:val="22"/>
        </w:rPr>
      </w:pPr>
    </w:p>
    <w:p w14:paraId="77CCCF5E" w14:textId="77777777" w:rsidR="004F3421" w:rsidRPr="00E64224" w:rsidRDefault="004F3421" w:rsidP="00E64224">
      <w:pPr>
        <w:pStyle w:val="m3694845701556746701gmail-msolistparagraph"/>
        <w:shd w:val="clear" w:color="auto" w:fill="FFFFFF"/>
        <w:spacing w:before="0" w:beforeAutospacing="0" w:after="200" w:afterAutospacing="0"/>
        <w:jc w:val="both"/>
        <w:rPr>
          <w:sz w:val="22"/>
          <w:szCs w:val="22"/>
          <w:lang w:val="es-ES" w:eastAsia="es-ES"/>
        </w:rPr>
      </w:pPr>
      <w:r w:rsidRPr="00E64224">
        <w:rPr>
          <w:b/>
          <w:color w:val="222222"/>
          <w:sz w:val="22"/>
          <w:szCs w:val="22"/>
        </w:rPr>
        <w:t>Que,</w:t>
      </w:r>
      <w:r w:rsidRPr="00E64224">
        <w:rPr>
          <w:color w:val="222222"/>
          <w:sz w:val="22"/>
          <w:szCs w:val="22"/>
        </w:rPr>
        <w:t xml:space="preserve"> </w:t>
      </w:r>
      <w:r w:rsidRPr="00E64224">
        <w:rPr>
          <w:sz w:val="22"/>
          <w:szCs w:val="22"/>
          <w:lang w:val="es-ES" w:eastAsia="es-ES"/>
        </w:rPr>
        <w:t>el Código Orgánico de Organización Territorial, Autonomía y Descentralización en el artículo 240 inciso primero dispone que los gobiernos autónomos descentralizados municipales tendrán facultades legislativas en el ámbito de sus competencias y jurisdicciones territoriales;</w:t>
      </w:r>
    </w:p>
    <w:p w14:paraId="18685FE5" w14:textId="77777777" w:rsidR="00B511A5" w:rsidRPr="00E64224" w:rsidRDefault="00B511A5" w:rsidP="00E64224">
      <w:pPr>
        <w:jc w:val="both"/>
        <w:rPr>
          <w:sz w:val="22"/>
          <w:szCs w:val="22"/>
        </w:rPr>
      </w:pPr>
      <w:r w:rsidRPr="00E64224">
        <w:rPr>
          <w:b/>
          <w:bCs/>
          <w:sz w:val="22"/>
          <w:szCs w:val="22"/>
        </w:rPr>
        <w:t xml:space="preserve">Que, </w:t>
      </w:r>
      <w:r w:rsidRPr="00E64224">
        <w:rPr>
          <w:sz w:val="22"/>
          <w:szCs w:val="22"/>
        </w:rPr>
        <w:t xml:space="preserve">el Concejo Municipal mediante Ordenanza No. 013-2017 que contiene el Código Urbano para el Cantón Riobamba, publicada en el Registro Oficial Edición Especial No. 80 de fecha 8 de septiembre de 2017, aprobó el Plan de Uso y Gestión de Suelo, el que entre otros aspectos establece la jerarquización vial, la cual es parte del plano base de vías constante en el Anexo III de la Ordenanza, anexo del que forma parte la Av. Monseñor Leonidas Proaño como Arterial </w:t>
      </w:r>
      <w:r w:rsidR="00CB4C75" w:rsidRPr="00E64224">
        <w:rPr>
          <w:sz w:val="22"/>
          <w:szCs w:val="22"/>
        </w:rPr>
        <w:t>“A”</w:t>
      </w:r>
      <w:r w:rsidRPr="00E64224">
        <w:rPr>
          <w:sz w:val="22"/>
          <w:szCs w:val="22"/>
        </w:rPr>
        <w:t xml:space="preserve"> con una Sección de 24 metros;</w:t>
      </w:r>
    </w:p>
    <w:p w14:paraId="36A0D139" w14:textId="44BC6BBA" w:rsidR="00CB4C75" w:rsidRPr="00E64224" w:rsidRDefault="00CB4C75" w:rsidP="00E64224">
      <w:pPr>
        <w:jc w:val="both"/>
        <w:rPr>
          <w:sz w:val="22"/>
          <w:szCs w:val="22"/>
        </w:rPr>
      </w:pPr>
    </w:p>
    <w:p w14:paraId="08EE39D0" w14:textId="00F7AABE" w:rsidR="00CB4C75" w:rsidRPr="00E64224" w:rsidRDefault="338A3666" w:rsidP="00E64224">
      <w:pPr>
        <w:jc w:val="both"/>
        <w:rPr>
          <w:sz w:val="22"/>
          <w:szCs w:val="22"/>
        </w:rPr>
      </w:pPr>
      <w:r w:rsidRPr="00E64224">
        <w:rPr>
          <w:b/>
          <w:bCs/>
          <w:sz w:val="22"/>
          <w:szCs w:val="22"/>
        </w:rPr>
        <w:t xml:space="preserve">Que, </w:t>
      </w:r>
      <w:r w:rsidRPr="00E64224">
        <w:rPr>
          <w:sz w:val="22"/>
          <w:szCs w:val="22"/>
        </w:rPr>
        <w:t xml:space="preserve">el Concejo Municipal mediante Ordenanza No. 012-2019, publicada en el Registro Oficial Edición Especial No. 959 de fecha 14 de junio de 2019, reformó la Ordenanza No. 013-2017 que </w:t>
      </w:r>
      <w:r w:rsidRPr="00E64224">
        <w:rPr>
          <w:sz w:val="22"/>
          <w:szCs w:val="22"/>
        </w:rPr>
        <w:lastRenderedPageBreak/>
        <w:t>contiene el Código Urbano para el Cantón Riobamba, actualizando el plano base de vías constante en el Anexo III de la Ordenanza, y acogiendo la Ordenanza 016-2019 categoriza a la Av. Monseñor Leonidas Proaño como Arterial “B” con una Sección de 21 metros;</w:t>
      </w:r>
    </w:p>
    <w:p w14:paraId="48914E9B" w14:textId="00F7AABE" w:rsidR="26EFC487" w:rsidRPr="00E64224" w:rsidRDefault="26EFC487" w:rsidP="00E64224">
      <w:pPr>
        <w:jc w:val="both"/>
        <w:rPr>
          <w:sz w:val="22"/>
          <w:szCs w:val="22"/>
        </w:rPr>
      </w:pPr>
    </w:p>
    <w:p w14:paraId="2EAABBF2" w14:textId="2E79D1F6" w:rsidR="338A3666" w:rsidRPr="00E64224" w:rsidRDefault="338A3666" w:rsidP="00E64224">
      <w:pPr>
        <w:jc w:val="both"/>
        <w:rPr>
          <w:sz w:val="22"/>
          <w:szCs w:val="22"/>
        </w:rPr>
      </w:pPr>
      <w:r w:rsidRPr="00E64224">
        <w:rPr>
          <w:b/>
          <w:bCs/>
          <w:sz w:val="22"/>
          <w:szCs w:val="22"/>
        </w:rPr>
        <w:t xml:space="preserve">Que, </w:t>
      </w:r>
      <w:r w:rsidRPr="00E64224">
        <w:rPr>
          <w:sz w:val="22"/>
          <w:szCs w:val="22"/>
        </w:rPr>
        <w:t>la Ordenanza No. 013-2017 reformada en su Disposición General Segunda establece: “Se autoriza expresamente a la Dirección encargada de la gestión del ordenamiento territorial a complementar y actualizar el sistema vial del Cantón y someterlo a conocimiento y aprobación por parte del Concejo Municipal e incorporarlos al PUGS”;</w:t>
      </w:r>
    </w:p>
    <w:p w14:paraId="60061E4C" w14:textId="6CE24440" w:rsidR="00CB4C75" w:rsidRPr="00E64224" w:rsidRDefault="00CB4C75" w:rsidP="00E64224">
      <w:pPr>
        <w:jc w:val="both"/>
        <w:rPr>
          <w:sz w:val="22"/>
          <w:szCs w:val="22"/>
        </w:rPr>
      </w:pPr>
    </w:p>
    <w:p w14:paraId="44EAFD9C" w14:textId="0E219540" w:rsidR="005B0DB0" w:rsidRPr="00E64224" w:rsidRDefault="005B0DB0" w:rsidP="00E64224">
      <w:pPr>
        <w:jc w:val="both"/>
        <w:rPr>
          <w:sz w:val="22"/>
          <w:szCs w:val="22"/>
          <w:lang w:val="es-EC" w:eastAsia="es-EC"/>
        </w:rPr>
      </w:pPr>
      <w:r w:rsidRPr="00E64224">
        <w:rPr>
          <w:b/>
          <w:bCs/>
          <w:sz w:val="22"/>
          <w:szCs w:val="22"/>
        </w:rPr>
        <w:t xml:space="preserve">Que, </w:t>
      </w:r>
      <w:r w:rsidRPr="00E64224">
        <w:rPr>
          <w:sz w:val="22"/>
          <w:szCs w:val="22"/>
        </w:rPr>
        <w:t>el Concejo Municipal mediante ORDENANZA N</w:t>
      </w:r>
      <w:r w:rsidR="005F1205">
        <w:rPr>
          <w:sz w:val="22"/>
          <w:szCs w:val="22"/>
        </w:rPr>
        <w:t>o</w:t>
      </w:r>
      <w:r w:rsidRPr="00E64224">
        <w:rPr>
          <w:sz w:val="22"/>
          <w:szCs w:val="22"/>
        </w:rPr>
        <w:t xml:space="preserve">. 016-2019, APRUEBA EL CAMBIO DE JERARQUIZACIÓN DE LA AVENIDA MONSEÑOR LEÓNIDAS PROAÑO DE “ARTERIAL A” A “ARTERIAL B”, EN EL TRAMO COMPRENDIDO ENTRE LA AVENIDA JOSÉ DE LIZARZABURU HASTA LA PROLONGACIÓN DE LA AVENIDA GONZALO DÁVALOS, Y SU </w:t>
      </w:r>
      <w:r w:rsidRPr="00E64224">
        <w:rPr>
          <w:sz w:val="22"/>
          <w:szCs w:val="22"/>
          <w:lang w:val="es-EC" w:eastAsia="es-EC"/>
        </w:rPr>
        <w:t>DISEÑO GEOMÉTRICO</w:t>
      </w:r>
      <w:r w:rsidRPr="00E64224">
        <w:rPr>
          <w:sz w:val="22"/>
          <w:szCs w:val="22"/>
        </w:rPr>
        <w:t xml:space="preserve"> E INCORPORACIÓN AL PLAN DE USO Y GESTIÓN DE SUELO A TRAVES DE LA ACTUALIZACIÓN DEL PLANO BASE DE VÍAS;</w:t>
      </w:r>
    </w:p>
    <w:p w14:paraId="3DEEC669" w14:textId="166BAF11" w:rsidR="004F3421" w:rsidRPr="00E64224" w:rsidRDefault="004F3421" w:rsidP="00E64224">
      <w:pPr>
        <w:jc w:val="both"/>
        <w:rPr>
          <w:sz w:val="22"/>
          <w:szCs w:val="22"/>
        </w:rPr>
      </w:pPr>
    </w:p>
    <w:p w14:paraId="004C7A30" w14:textId="79A8E361" w:rsidR="001D27FB" w:rsidRPr="00E64224" w:rsidRDefault="001E3246" w:rsidP="00E64224">
      <w:pPr>
        <w:jc w:val="both"/>
        <w:rPr>
          <w:sz w:val="22"/>
          <w:szCs w:val="22"/>
        </w:rPr>
      </w:pPr>
      <w:r w:rsidRPr="00E64224">
        <w:rPr>
          <w:b/>
          <w:sz w:val="22"/>
          <w:szCs w:val="22"/>
        </w:rPr>
        <w:t xml:space="preserve">Que, </w:t>
      </w:r>
      <w:r w:rsidRPr="00E64224">
        <w:rPr>
          <w:sz w:val="22"/>
          <w:szCs w:val="22"/>
        </w:rPr>
        <w:t xml:space="preserve">mediante memorando No. GADMR-GPP-2020-0475-M, de 21 de febrero de 2020, suscrito por el Ing. Luis Guerra, Especialista de Planificación y Proyectos, dirigido al </w:t>
      </w:r>
      <w:proofErr w:type="spellStart"/>
      <w:r w:rsidRPr="00E64224">
        <w:rPr>
          <w:sz w:val="22"/>
          <w:szCs w:val="22"/>
        </w:rPr>
        <w:t>Mgs</w:t>
      </w:r>
      <w:proofErr w:type="spellEnd"/>
      <w:r w:rsidRPr="00E64224">
        <w:rPr>
          <w:sz w:val="22"/>
          <w:szCs w:val="22"/>
        </w:rPr>
        <w:t>. Franklin Sotomayor</w:t>
      </w:r>
      <w:r w:rsidR="009829A9" w:rsidRPr="00E64224">
        <w:rPr>
          <w:sz w:val="22"/>
          <w:szCs w:val="22"/>
        </w:rPr>
        <w:t xml:space="preserve">, </w:t>
      </w:r>
      <w:r w:rsidRPr="00E64224">
        <w:rPr>
          <w:sz w:val="22"/>
          <w:szCs w:val="22"/>
        </w:rPr>
        <w:t xml:space="preserve">Director General de Planificación y Proyectos, </w:t>
      </w:r>
      <w:r w:rsidR="000C237A" w:rsidRPr="00E64224">
        <w:rPr>
          <w:sz w:val="22"/>
          <w:szCs w:val="22"/>
        </w:rPr>
        <w:t>emite informe en relación a la ubicación del eje vial de la Av. Monseñor Leonidas Proaño, el cual en su parte pertinente señala: CONCLUSIÓN: “En razón de estar</w:t>
      </w:r>
      <w:r w:rsidR="00C207D0">
        <w:rPr>
          <w:sz w:val="22"/>
          <w:szCs w:val="22"/>
        </w:rPr>
        <w:t xml:space="preserve"> aprobado el eje vial con coorde</w:t>
      </w:r>
      <w:r w:rsidR="000C237A" w:rsidRPr="00E64224">
        <w:rPr>
          <w:sz w:val="22"/>
          <w:szCs w:val="22"/>
        </w:rPr>
        <w:t xml:space="preserve">nadas por cada abscisa </w:t>
      </w:r>
      <w:r w:rsidR="004F2B2E" w:rsidRPr="00E64224">
        <w:rPr>
          <w:sz w:val="22"/>
          <w:szCs w:val="22"/>
        </w:rPr>
        <w:t xml:space="preserve">del proyecto mediante Ordenanza, no es factible realizar los ajustes de campo sugeridos. </w:t>
      </w:r>
      <w:r w:rsidR="009829A9" w:rsidRPr="00E64224">
        <w:rPr>
          <w:sz w:val="22"/>
          <w:szCs w:val="22"/>
        </w:rPr>
        <w:t>RECOMENDACIÓN. -</w:t>
      </w:r>
      <w:r w:rsidR="004F2B2E" w:rsidRPr="00E64224">
        <w:rPr>
          <w:sz w:val="22"/>
          <w:szCs w:val="22"/>
        </w:rPr>
        <w:t xml:space="preserve"> A fin de evitar en parte las afectaciones a las viviendas, sugiero se realice un rediseño del eje del proyecto y consecuentemente correspondería realizar la reforma a la Ordenanza 007-2019</w:t>
      </w:r>
      <w:r w:rsidR="00E961CC" w:rsidRPr="00E64224">
        <w:rPr>
          <w:sz w:val="22"/>
          <w:szCs w:val="22"/>
        </w:rPr>
        <w:t xml:space="preserve"> (SIC).</w:t>
      </w:r>
      <w:r w:rsidR="009829A9" w:rsidRPr="00E64224">
        <w:rPr>
          <w:sz w:val="22"/>
          <w:szCs w:val="22"/>
        </w:rPr>
        <w:t xml:space="preserve"> Informe que es remitido por el </w:t>
      </w:r>
      <w:proofErr w:type="spellStart"/>
      <w:r w:rsidR="009829A9" w:rsidRPr="00E64224">
        <w:rPr>
          <w:sz w:val="22"/>
          <w:szCs w:val="22"/>
        </w:rPr>
        <w:t>Mgs</w:t>
      </w:r>
      <w:proofErr w:type="spellEnd"/>
      <w:r w:rsidR="009829A9" w:rsidRPr="00E64224">
        <w:rPr>
          <w:sz w:val="22"/>
          <w:szCs w:val="22"/>
        </w:rPr>
        <w:t xml:space="preserve">. Franklin Sotomayor, Director General de Planificación y Proyectos mediante memorando No. GADMR-GPP-2020-0481-M, de 26 de febrero de 2020, dirigido al Ing. Jairo Aucancela, Director General de Gestión de Ordenamiento </w:t>
      </w:r>
      <w:r w:rsidR="001D27FB" w:rsidRPr="00E64224">
        <w:rPr>
          <w:sz w:val="22"/>
          <w:szCs w:val="22"/>
        </w:rPr>
        <w:t>Territorial;</w:t>
      </w:r>
      <w:r w:rsidR="009829A9" w:rsidRPr="00E64224">
        <w:rPr>
          <w:sz w:val="22"/>
          <w:szCs w:val="22"/>
        </w:rPr>
        <w:t xml:space="preserve"> </w:t>
      </w:r>
    </w:p>
    <w:p w14:paraId="3656B9AB" w14:textId="77777777" w:rsidR="001D27FB" w:rsidRPr="00E64224" w:rsidRDefault="001D27FB" w:rsidP="00E64224">
      <w:pPr>
        <w:jc w:val="both"/>
        <w:rPr>
          <w:sz w:val="22"/>
          <w:szCs w:val="22"/>
        </w:rPr>
      </w:pPr>
    </w:p>
    <w:p w14:paraId="05D7739D" w14:textId="30968C40" w:rsidR="00751A2B" w:rsidRPr="00E64224" w:rsidRDefault="001D27FB" w:rsidP="00E64224">
      <w:pPr>
        <w:autoSpaceDE w:val="0"/>
        <w:autoSpaceDN w:val="0"/>
        <w:adjustRightInd w:val="0"/>
        <w:jc w:val="both"/>
        <w:rPr>
          <w:sz w:val="22"/>
          <w:szCs w:val="22"/>
        </w:rPr>
      </w:pPr>
      <w:r w:rsidRPr="00E64224">
        <w:rPr>
          <w:b/>
          <w:bCs/>
          <w:sz w:val="22"/>
          <w:szCs w:val="22"/>
        </w:rPr>
        <w:t xml:space="preserve">Que, </w:t>
      </w:r>
      <w:r w:rsidRPr="00E64224">
        <w:rPr>
          <w:sz w:val="22"/>
          <w:szCs w:val="22"/>
        </w:rPr>
        <w:t xml:space="preserve">atendiendo a la sumilla inserta por el Ing. Jairo Aucancela, Director General de Gestión de Ordenamiento Territorial en el memorando No. GADMR-GPP-2020-0481-M, la Ing. Civil </w:t>
      </w:r>
      <w:proofErr w:type="spellStart"/>
      <w:r w:rsidRPr="00E64224">
        <w:rPr>
          <w:sz w:val="22"/>
          <w:szCs w:val="22"/>
        </w:rPr>
        <w:t>Margoth</w:t>
      </w:r>
      <w:proofErr w:type="spellEnd"/>
      <w:r w:rsidRPr="00E64224">
        <w:rPr>
          <w:sz w:val="22"/>
          <w:szCs w:val="22"/>
        </w:rPr>
        <w:t xml:space="preserve"> </w:t>
      </w:r>
      <w:proofErr w:type="spellStart"/>
      <w:r w:rsidRPr="00E64224">
        <w:rPr>
          <w:sz w:val="22"/>
          <w:szCs w:val="22"/>
        </w:rPr>
        <w:t>Tenesaca</w:t>
      </w:r>
      <w:proofErr w:type="spellEnd"/>
      <w:r w:rsidRPr="00E64224">
        <w:rPr>
          <w:sz w:val="22"/>
          <w:szCs w:val="22"/>
        </w:rPr>
        <w:t>, Servidor Municipal 3 de la Dirección de Gestión de Ordenamiento Territorial, emite informe del rediseño del eje vial de la Av. Monseñor Leonidas Proaño, con los límites Av. José de Lizarzaburu (Este) y Prolongación de la Av. Gonzalo Dávalos (Oeste)</w:t>
      </w:r>
      <w:r w:rsidR="00BA4252" w:rsidRPr="00E64224">
        <w:rPr>
          <w:sz w:val="22"/>
          <w:szCs w:val="22"/>
        </w:rPr>
        <w:t xml:space="preserve">, </w:t>
      </w:r>
      <w:r w:rsidR="00180377" w:rsidRPr="00E64224">
        <w:rPr>
          <w:sz w:val="22"/>
          <w:szCs w:val="22"/>
        </w:rPr>
        <w:t xml:space="preserve">mediante el cual únicamente se modifica el eje de vía a fin de causar menor afectación, manteniendo las características con las que la vía consta en la Ordenanza </w:t>
      </w:r>
      <w:r w:rsidRPr="00E64224">
        <w:rPr>
          <w:sz w:val="22"/>
          <w:szCs w:val="22"/>
        </w:rPr>
        <w:t xml:space="preserve"> </w:t>
      </w:r>
      <w:r w:rsidR="00180377" w:rsidRPr="00E64224">
        <w:rPr>
          <w:sz w:val="22"/>
          <w:szCs w:val="22"/>
        </w:rPr>
        <w:t>No. 013-2017 reformada</w:t>
      </w:r>
      <w:r w:rsidR="00277478" w:rsidRPr="00E64224">
        <w:rPr>
          <w:sz w:val="22"/>
          <w:szCs w:val="22"/>
        </w:rPr>
        <w:t xml:space="preserve">, esto es: </w:t>
      </w:r>
      <w:r w:rsidR="00751A2B" w:rsidRPr="00E64224">
        <w:rPr>
          <w:b/>
          <w:bCs/>
          <w:sz w:val="22"/>
          <w:szCs w:val="22"/>
        </w:rPr>
        <w:t>Ancho de Vía:</w:t>
      </w:r>
      <w:r w:rsidR="00751A2B" w:rsidRPr="00E64224">
        <w:rPr>
          <w:sz w:val="22"/>
          <w:szCs w:val="22"/>
        </w:rPr>
        <w:t xml:space="preserve"> 21 metros de línea de fábrica a línea de fábrica; </w:t>
      </w:r>
      <w:r w:rsidR="00751A2B" w:rsidRPr="00E64224">
        <w:rPr>
          <w:b/>
          <w:bCs/>
          <w:sz w:val="22"/>
          <w:szCs w:val="22"/>
        </w:rPr>
        <w:t>Número de carriles:</w:t>
      </w:r>
      <w:r w:rsidR="00751A2B" w:rsidRPr="00E64224">
        <w:rPr>
          <w:sz w:val="22"/>
          <w:szCs w:val="22"/>
        </w:rPr>
        <w:t xml:space="preserve"> 2 por sentido; </w:t>
      </w:r>
      <w:r w:rsidR="00751A2B" w:rsidRPr="00E64224">
        <w:rPr>
          <w:b/>
          <w:bCs/>
          <w:sz w:val="22"/>
          <w:szCs w:val="22"/>
        </w:rPr>
        <w:t>Ancho de carril:</w:t>
      </w:r>
      <w:r w:rsidR="00751A2B" w:rsidRPr="00E64224">
        <w:rPr>
          <w:sz w:val="22"/>
          <w:szCs w:val="22"/>
        </w:rPr>
        <w:t xml:space="preserve"> 3,65 metros; </w:t>
      </w:r>
      <w:r w:rsidR="00751A2B" w:rsidRPr="00E64224">
        <w:rPr>
          <w:b/>
          <w:bCs/>
          <w:sz w:val="22"/>
          <w:szCs w:val="22"/>
        </w:rPr>
        <w:t>Ancho de calzada:</w:t>
      </w:r>
      <w:r w:rsidR="00751A2B" w:rsidRPr="00E64224">
        <w:rPr>
          <w:sz w:val="22"/>
          <w:szCs w:val="22"/>
        </w:rPr>
        <w:t xml:space="preserve"> 7,30 metros por lado; </w:t>
      </w:r>
      <w:r w:rsidR="00751A2B" w:rsidRPr="00E64224">
        <w:rPr>
          <w:b/>
          <w:bCs/>
          <w:sz w:val="22"/>
          <w:szCs w:val="22"/>
        </w:rPr>
        <w:t>Ancho de parterre:</w:t>
      </w:r>
      <w:r w:rsidR="00751A2B" w:rsidRPr="00E64224">
        <w:rPr>
          <w:sz w:val="22"/>
          <w:szCs w:val="22"/>
        </w:rPr>
        <w:t xml:space="preserve"> 1,40 metros; </w:t>
      </w:r>
      <w:r w:rsidR="00751A2B" w:rsidRPr="00E64224">
        <w:rPr>
          <w:b/>
          <w:bCs/>
          <w:sz w:val="22"/>
          <w:szCs w:val="22"/>
        </w:rPr>
        <w:t>Ancho de aceras:</w:t>
      </w:r>
      <w:r w:rsidR="00751A2B" w:rsidRPr="00E64224">
        <w:rPr>
          <w:sz w:val="22"/>
          <w:szCs w:val="22"/>
        </w:rPr>
        <w:t xml:space="preserve"> 2,50 metros por lado; y, </w:t>
      </w:r>
      <w:r w:rsidR="00751A2B" w:rsidRPr="00E64224">
        <w:rPr>
          <w:b/>
          <w:bCs/>
          <w:sz w:val="22"/>
          <w:szCs w:val="22"/>
        </w:rPr>
        <w:t>Bombeo (pendiente transversal):</w:t>
      </w:r>
      <w:r w:rsidR="00751A2B" w:rsidRPr="00E64224">
        <w:rPr>
          <w:sz w:val="22"/>
          <w:szCs w:val="22"/>
        </w:rPr>
        <w:t xml:space="preserve"> 2,00 % con pendiente única hacia la parte externa de la calzada</w:t>
      </w:r>
      <w:r w:rsidR="2DC77487" w:rsidRPr="00DD5551">
        <w:rPr>
          <w:sz w:val="22"/>
          <w:szCs w:val="22"/>
        </w:rPr>
        <w:t>;</w:t>
      </w:r>
    </w:p>
    <w:p w14:paraId="45FB0818" w14:textId="77777777" w:rsidR="00751A2B" w:rsidRPr="00E64224" w:rsidRDefault="00751A2B" w:rsidP="00E64224">
      <w:pPr>
        <w:autoSpaceDE w:val="0"/>
        <w:autoSpaceDN w:val="0"/>
        <w:adjustRightInd w:val="0"/>
        <w:jc w:val="both"/>
        <w:rPr>
          <w:sz w:val="22"/>
          <w:szCs w:val="22"/>
        </w:rPr>
      </w:pPr>
    </w:p>
    <w:p w14:paraId="26A058AF" w14:textId="2F933168" w:rsidR="001E3246" w:rsidRPr="00E64224" w:rsidRDefault="00277478" w:rsidP="00E64224">
      <w:pPr>
        <w:jc w:val="both"/>
        <w:rPr>
          <w:sz w:val="22"/>
          <w:szCs w:val="22"/>
        </w:rPr>
      </w:pPr>
      <w:r w:rsidRPr="00E64224">
        <w:rPr>
          <w:b/>
          <w:bCs/>
          <w:sz w:val="22"/>
          <w:szCs w:val="22"/>
        </w:rPr>
        <w:t>Que,</w:t>
      </w:r>
      <w:r w:rsidRPr="00E64224">
        <w:rPr>
          <w:sz w:val="22"/>
          <w:szCs w:val="22"/>
        </w:rPr>
        <w:t xml:space="preserve"> mediante memorando No. </w:t>
      </w:r>
      <w:r w:rsidR="00E57987" w:rsidRPr="00E64224">
        <w:rPr>
          <w:sz w:val="22"/>
          <w:szCs w:val="22"/>
        </w:rPr>
        <w:t>GADMR-GOT-AC-2020-02192-M, de 27 de julio d</w:t>
      </w:r>
      <w:r w:rsidR="00C207D0">
        <w:rPr>
          <w:sz w:val="22"/>
          <w:szCs w:val="22"/>
        </w:rPr>
        <w:t xml:space="preserve">e </w:t>
      </w:r>
      <w:r w:rsidR="00E57987" w:rsidRPr="00E64224">
        <w:rPr>
          <w:sz w:val="22"/>
          <w:szCs w:val="22"/>
        </w:rPr>
        <w:t xml:space="preserve">2020, suscrito por la Ing. Civil </w:t>
      </w:r>
      <w:proofErr w:type="spellStart"/>
      <w:r w:rsidR="00E57987" w:rsidRPr="00E64224">
        <w:rPr>
          <w:sz w:val="22"/>
          <w:szCs w:val="22"/>
        </w:rPr>
        <w:t>Margoth</w:t>
      </w:r>
      <w:proofErr w:type="spellEnd"/>
      <w:r w:rsidR="00E57987" w:rsidRPr="00E64224">
        <w:rPr>
          <w:sz w:val="22"/>
          <w:szCs w:val="22"/>
        </w:rPr>
        <w:t xml:space="preserve"> </w:t>
      </w:r>
      <w:proofErr w:type="spellStart"/>
      <w:r w:rsidR="00E57987" w:rsidRPr="00E64224">
        <w:rPr>
          <w:sz w:val="22"/>
          <w:szCs w:val="22"/>
        </w:rPr>
        <w:t>Tenesaca</w:t>
      </w:r>
      <w:proofErr w:type="spellEnd"/>
      <w:r w:rsidR="00E57987" w:rsidRPr="00E64224">
        <w:rPr>
          <w:sz w:val="22"/>
          <w:szCs w:val="22"/>
        </w:rPr>
        <w:t>, Servidor Municipal 3 de la Dirección de Gestión de Ordenamiento Territorial, emite informe ampliatorio, que en la parte pertinente de las Conclusiones indica: “Con esta importante decisión se pretende mantener una misma simetría en todo el trayecto, además las afectaciones en un sector casi consolidado se reducen, para finalizar mejorar la comunicación pues sirve de vía de desfogue desde la parte nor</w:t>
      </w:r>
      <w:r w:rsidR="00AF25BD" w:rsidRPr="00E64224">
        <w:rPr>
          <w:sz w:val="22"/>
          <w:szCs w:val="22"/>
        </w:rPr>
        <w:t>o</w:t>
      </w:r>
      <w:r w:rsidR="00E57987" w:rsidRPr="00E64224">
        <w:rPr>
          <w:sz w:val="22"/>
          <w:szCs w:val="22"/>
        </w:rPr>
        <w:t xml:space="preserve">este hacia la parte noreste de la ciudad de Riobamba principalmente con el sector de la salida al cantón Guano, UNACH y la conexión con </w:t>
      </w:r>
      <w:r w:rsidR="00E57987" w:rsidRPr="00E64224">
        <w:rPr>
          <w:sz w:val="22"/>
          <w:szCs w:val="22"/>
        </w:rPr>
        <w:lastRenderedPageBreak/>
        <w:t>la prolongación de la Av. Gonzalo Dávalos de esta manera impulsar la comunicación y desarrollo de la ciudad.”</w:t>
      </w:r>
      <w:r w:rsidR="00DD5551" w:rsidRPr="00DD5551">
        <w:rPr>
          <w:sz w:val="22"/>
          <w:szCs w:val="22"/>
        </w:rPr>
        <w:t>;</w:t>
      </w:r>
    </w:p>
    <w:p w14:paraId="049F31CB" w14:textId="77777777" w:rsidR="00E57987" w:rsidRPr="00E64224" w:rsidRDefault="00E57987" w:rsidP="00E64224">
      <w:pPr>
        <w:jc w:val="both"/>
        <w:rPr>
          <w:b/>
          <w:sz w:val="22"/>
          <w:szCs w:val="22"/>
          <w:highlight w:val="yellow"/>
        </w:rPr>
      </w:pPr>
    </w:p>
    <w:p w14:paraId="7571BBC1" w14:textId="24C2E1D5" w:rsidR="00D51250" w:rsidRPr="00E64224" w:rsidRDefault="00514765" w:rsidP="00E64224">
      <w:pPr>
        <w:autoSpaceDE w:val="0"/>
        <w:autoSpaceDN w:val="0"/>
        <w:adjustRightInd w:val="0"/>
        <w:jc w:val="both"/>
        <w:rPr>
          <w:color w:val="000000" w:themeColor="text1"/>
          <w:sz w:val="22"/>
          <w:szCs w:val="22"/>
          <w:lang w:val="es-EC" w:eastAsia="es-EC"/>
        </w:rPr>
      </w:pPr>
      <w:r w:rsidRPr="00E64224">
        <w:rPr>
          <w:b/>
          <w:bCs/>
          <w:color w:val="000000" w:themeColor="text1"/>
          <w:sz w:val="22"/>
          <w:szCs w:val="22"/>
          <w:lang w:val="es-EC" w:eastAsia="es-EC"/>
        </w:rPr>
        <w:t xml:space="preserve">Que, </w:t>
      </w:r>
      <w:r w:rsidRPr="00E64224">
        <w:rPr>
          <w:sz w:val="22"/>
          <w:szCs w:val="22"/>
        </w:rPr>
        <w:t>mediante memorando Nro. GADMR-GOT-20</w:t>
      </w:r>
      <w:r w:rsidR="00D51250" w:rsidRPr="00E64224">
        <w:rPr>
          <w:sz w:val="22"/>
          <w:szCs w:val="22"/>
        </w:rPr>
        <w:t>20</w:t>
      </w:r>
      <w:r w:rsidRPr="00E64224">
        <w:rPr>
          <w:sz w:val="22"/>
          <w:szCs w:val="22"/>
        </w:rPr>
        <w:t>-0</w:t>
      </w:r>
      <w:r w:rsidR="00D51250" w:rsidRPr="00E64224">
        <w:rPr>
          <w:sz w:val="22"/>
          <w:szCs w:val="22"/>
        </w:rPr>
        <w:t>448</w:t>
      </w:r>
      <w:r w:rsidRPr="00E64224">
        <w:rPr>
          <w:sz w:val="22"/>
          <w:szCs w:val="22"/>
        </w:rPr>
        <w:t xml:space="preserve">-M, de </w:t>
      </w:r>
      <w:r w:rsidR="00D51250" w:rsidRPr="00E64224">
        <w:rPr>
          <w:sz w:val="22"/>
          <w:szCs w:val="22"/>
        </w:rPr>
        <w:t>29</w:t>
      </w:r>
      <w:r w:rsidRPr="00E64224">
        <w:rPr>
          <w:sz w:val="22"/>
          <w:szCs w:val="22"/>
        </w:rPr>
        <w:t xml:space="preserve"> de </w:t>
      </w:r>
      <w:r w:rsidR="00D51250" w:rsidRPr="00E64224">
        <w:rPr>
          <w:sz w:val="22"/>
          <w:szCs w:val="22"/>
        </w:rPr>
        <w:t>julio</w:t>
      </w:r>
      <w:r w:rsidRPr="00E64224">
        <w:rPr>
          <w:sz w:val="22"/>
          <w:szCs w:val="22"/>
        </w:rPr>
        <w:t xml:space="preserve"> de 20</w:t>
      </w:r>
      <w:r w:rsidR="00D51250" w:rsidRPr="00E64224">
        <w:rPr>
          <w:sz w:val="22"/>
          <w:szCs w:val="22"/>
        </w:rPr>
        <w:t>20</w:t>
      </w:r>
      <w:r w:rsidRPr="00E64224">
        <w:rPr>
          <w:sz w:val="22"/>
          <w:szCs w:val="22"/>
        </w:rPr>
        <w:t xml:space="preserve">, suscrito por </w:t>
      </w:r>
      <w:r w:rsidR="00D51250" w:rsidRPr="00E64224">
        <w:rPr>
          <w:sz w:val="22"/>
          <w:szCs w:val="22"/>
        </w:rPr>
        <w:t xml:space="preserve">Ing. Jairo Aucancela, Director General de Gestión de Ordenamiento Territorial, </w:t>
      </w:r>
      <w:r w:rsidR="00394A95" w:rsidRPr="00E64224">
        <w:rPr>
          <w:color w:val="000000" w:themeColor="text1"/>
          <w:sz w:val="22"/>
          <w:szCs w:val="22"/>
        </w:rPr>
        <w:t xml:space="preserve">remite al Ing. </w:t>
      </w:r>
      <w:r w:rsidR="00D51250" w:rsidRPr="00E64224">
        <w:rPr>
          <w:color w:val="000000" w:themeColor="text1"/>
          <w:sz w:val="22"/>
          <w:szCs w:val="22"/>
        </w:rPr>
        <w:t xml:space="preserve">Marco Vinicio Portalanza, </w:t>
      </w:r>
      <w:r w:rsidR="00394A95" w:rsidRPr="00E64224">
        <w:rPr>
          <w:color w:val="000000" w:themeColor="text1"/>
          <w:sz w:val="22"/>
          <w:szCs w:val="22"/>
        </w:rPr>
        <w:t>Presidente de la Comisión de Ordenamiento Te</w:t>
      </w:r>
      <w:r w:rsidR="00D51250" w:rsidRPr="00E64224">
        <w:rPr>
          <w:color w:val="000000" w:themeColor="text1"/>
          <w:sz w:val="22"/>
          <w:szCs w:val="22"/>
        </w:rPr>
        <w:t>rritorial, Urbanismo y Vivienda</w:t>
      </w:r>
      <w:r w:rsidR="00394A95" w:rsidRPr="00E64224">
        <w:rPr>
          <w:color w:val="000000" w:themeColor="text1"/>
          <w:sz w:val="22"/>
          <w:szCs w:val="22"/>
        </w:rPr>
        <w:t xml:space="preserve">, el informe técnico </w:t>
      </w:r>
      <w:r w:rsidR="00D51250" w:rsidRPr="00E64224">
        <w:rPr>
          <w:color w:val="000000" w:themeColor="text1"/>
          <w:sz w:val="22"/>
          <w:szCs w:val="22"/>
        </w:rPr>
        <w:t>del rediseño de la Av. Monseñor Leonidas Proaño</w:t>
      </w:r>
      <w:r w:rsidR="00394A95" w:rsidRPr="00E64224">
        <w:rPr>
          <w:color w:val="000000" w:themeColor="text1"/>
          <w:sz w:val="22"/>
          <w:szCs w:val="22"/>
        </w:rPr>
        <w:t xml:space="preserve">. Información que fue analizada </w:t>
      </w:r>
      <w:r w:rsidR="00D51250" w:rsidRPr="00E64224">
        <w:rPr>
          <w:color w:val="000000" w:themeColor="text1"/>
          <w:sz w:val="22"/>
          <w:szCs w:val="22"/>
          <w:lang w:val="es-EC" w:eastAsia="es-EC"/>
        </w:rPr>
        <w:t xml:space="preserve">en el punto 3.2 del orden del día: “Informe técnico sobre la ubicación del eje vial de la Avenida Monseñor Leonidas Proaño”, </w:t>
      </w:r>
      <w:r w:rsidR="00394A95" w:rsidRPr="00E64224">
        <w:rPr>
          <w:color w:val="000000" w:themeColor="text1"/>
          <w:sz w:val="22"/>
          <w:szCs w:val="22"/>
          <w:lang w:val="es-EC" w:eastAsia="es-EC"/>
        </w:rPr>
        <w:t xml:space="preserve">en sesión ordinaria </w:t>
      </w:r>
      <w:r w:rsidR="00D51250" w:rsidRPr="00E64224">
        <w:rPr>
          <w:color w:val="000000" w:themeColor="text1"/>
          <w:sz w:val="22"/>
          <w:szCs w:val="22"/>
          <w:lang w:val="es-EC" w:eastAsia="es-EC"/>
        </w:rPr>
        <w:t xml:space="preserve">de la Comisión de Ordenamiento Territorial, Urbanismo y Vivienda, </w:t>
      </w:r>
      <w:r w:rsidR="00394A95" w:rsidRPr="00E64224">
        <w:rPr>
          <w:color w:val="000000" w:themeColor="text1"/>
          <w:sz w:val="22"/>
          <w:szCs w:val="22"/>
          <w:lang w:val="es-EC" w:eastAsia="es-EC"/>
        </w:rPr>
        <w:t xml:space="preserve">efectuada el </w:t>
      </w:r>
      <w:r w:rsidR="00D51250" w:rsidRPr="00E64224">
        <w:rPr>
          <w:color w:val="000000" w:themeColor="text1"/>
          <w:sz w:val="22"/>
          <w:szCs w:val="22"/>
          <w:lang w:val="es-EC" w:eastAsia="es-EC"/>
        </w:rPr>
        <w:t>04</w:t>
      </w:r>
      <w:r w:rsidR="00394A95" w:rsidRPr="00E64224">
        <w:rPr>
          <w:color w:val="000000" w:themeColor="text1"/>
          <w:sz w:val="22"/>
          <w:szCs w:val="22"/>
          <w:lang w:val="es-EC" w:eastAsia="es-EC"/>
        </w:rPr>
        <w:t xml:space="preserve"> de </w:t>
      </w:r>
      <w:r w:rsidR="00D51250" w:rsidRPr="00E64224">
        <w:rPr>
          <w:color w:val="000000" w:themeColor="text1"/>
          <w:sz w:val="22"/>
          <w:szCs w:val="22"/>
          <w:lang w:val="es-EC" w:eastAsia="es-EC"/>
        </w:rPr>
        <w:t>agosto</w:t>
      </w:r>
      <w:r w:rsidR="00394A95" w:rsidRPr="00E64224">
        <w:rPr>
          <w:color w:val="000000" w:themeColor="text1"/>
          <w:sz w:val="22"/>
          <w:szCs w:val="22"/>
          <w:lang w:val="es-EC" w:eastAsia="es-EC"/>
        </w:rPr>
        <w:t xml:space="preserve"> de 20</w:t>
      </w:r>
      <w:r w:rsidR="00D51250" w:rsidRPr="00E64224">
        <w:rPr>
          <w:color w:val="000000" w:themeColor="text1"/>
          <w:sz w:val="22"/>
          <w:szCs w:val="22"/>
          <w:lang w:val="es-EC" w:eastAsia="es-EC"/>
        </w:rPr>
        <w:t>20</w:t>
      </w:r>
      <w:r w:rsidR="00394A95" w:rsidRPr="00E64224">
        <w:rPr>
          <w:color w:val="000000" w:themeColor="text1"/>
          <w:sz w:val="22"/>
          <w:szCs w:val="22"/>
          <w:lang w:val="es-EC" w:eastAsia="es-EC"/>
        </w:rPr>
        <w:t xml:space="preserve">, </w:t>
      </w:r>
      <w:r w:rsidR="000B5C97" w:rsidRPr="00E64224">
        <w:rPr>
          <w:color w:val="000000" w:themeColor="text1"/>
          <w:sz w:val="22"/>
          <w:szCs w:val="22"/>
          <w:lang w:val="es-EC" w:eastAsia="es-EC"/>
        </w:rPr>
        <w:t>la que</w:t>
      </w:r>
      <w:r w:rsidR="00727628" w:rsidRPr="00E64224">
        <w:rPr>
          <w:color w:val="000000" w:themeColor="text1"/>
          <w:sz w:val="22"/>
          <w:szCs w:val="22"/>
          <w:lang w:val="es-EC" w:eastAsia="es-EC"/>
        </w:rPr>
        <w:t xml:space="preserve"> </w:t>
      </w:r>
      <w:r w:rsidR="00B45E06" w:rsidRPr="00E64224">
        <w:rPr>
          <w:color w:val="000000" w:themeColor="text1"/>
          <w:sz w:val="22"/>
          <w:szCs w:val="22"/>
          <w:lang w:val="es-EC" w:eastAsia="es-EC"/>
        </w:rPr>
        <w:t xml:space="preserve">por mayoría </w:t>
      </w:r>
      <w:r w:rsidR="00394A95" w:rsidRPr="00E64224">
        <w:rPr>
          <w:color w:val="000000" w:themeColor="text1"/>
          <w:sz w:val="22"/>
          <w:szCs w:val="22"/>
          <w:lang w:val="es-EC" w:eastAsia="es-EC"/>
        </w:rPr>
        <w:t>se adoptó el Dictamen</w:t>
      </w:r>
      <w:r w:rsidR="00654573" w:rsidRPr="00E64224">
        <w:rPr>
          <w:color w:val="000000" w:themeColor="text1"/>
          <w:sz w:val="22"/>
          <w:szCs w:val="22"/>
          <w:lang w:val="es-EC" w:eastAsia="es-EC"/>
        </w:rPr>
        <w:t xml:space="preserve"> No. </w:t>
      </w:r>
      <w:r w:rsidR="00394A95" w:rsidRPr="00E64224">
        <w:rPr>
          <w:color w:val="000000" w:themeColor="text1"/>
          <w:sz w:val="22"/>
          <w:szCs w:val="22"/>
          <w:lang w:val="es-EC" w:eastAsia="es-EC"/>
        </w:rPr>
        <w:t>20</w:t>
      </w:r>
      <w:r w:rsidR="00D51250" w:rsidRPr="00E64224">
        <w:rPr>
          <w:color w:val="000000" w:themeColor="text1"/>
          <w:sz w:val="22"/>
          <w:szCs w:val="22"/>
          <w:lang w:val="es-EC" w:eastAsia="es-EC"/>
        </w:rPr>
        <w:t>20</w:t>
      </w:r>
      <w:r w:rsidR="00394A95" w:rsidRPr="00E64224">
        <w:rPr>
          <w:color w:val="000000" w:themeColor="text1"/>
          <w:sz w:val="22"/>
          <w:szCs w:val="22"/>
          <w:lang w:val="es-EC" w:eastAsia="es-EC"/>
        </w:rPr>
        <w:t>-0</w:t>
      </w:r>
      <w:r w:rsidR="00D51250" w:rsidRPr="00E64224">
        <w:rPr>
          <w:color w:val="000000" w:themeColor="text1"/>
          <w:sz w:val="22"/>
          <w:szCs w:val="22"/>
          <w:lang w:val="es-EC" w:eastAsia="es-EC"/>
        </w:rPr>
        <w:t>24-</w:t>
      </w:r>
      <w:r w:rsidR="00394A95" w:rsidRPr="00E64224">
        <w:rPr>
          <w:color w:val="000000" w:themeColor="text1"/>
          <w:sz w:val="22"/>
          <w:szCs w:val="22"/>
          <w:lang w:val="es-EC" w:eastAsia="es-EC"/>
        </w:rPr>
        <w:t xml:space="preserve">C.O.T.U.V. </w:t>
      </w:r>
      <w:r w:rsidR="00B45E06" w:rsidRPr="00E64224">
        <w:rPr>
          <w:color w:val="000000" w:themeColor="text1"/>
          <w:sz w:val="22"/>
          <w:szCs w:val="22"/>
          <w:lang w:val="es-EC" w:eastAsia="es-EC"/>
        </w:rPr>
        <w:t>,</w:t>
      </w:r>
      <w:r w:rsidR="00394A95" w:rsidRPr="00E64224">
        <w:rPr>
          <w:color w:val="000000" w:themeColor="text1"/>
          <w:sz w:val="22"/>
          <w:szCs w:val="22"/>
          <w:lang w:val="es-EC" w:eastAsia="es-EC"/>
        </w:rPr>
        <w:t xml:space="preserve"> que indica: “</w:t>
      </w:r>
      <w:r w:rsidR="00D51250" w:rsidRPr="00E64224">
        <w:rPr>
          <w:color w:val="000000" w:themeColor="text1"/>
          <w:sz w:val="22"/>
          <w:szCs w:val="22"/>
          <w:lang w:val="es-EC" w:eastAsia="es-EC"/>
        </w:rPr>
        <w:t xml:space="preserve">Acoger </w:t>
      </w:r>
      <w:r w:rsidR="00727628" w:rsidRPr="00E64224">
        <w:rPr>
          <w:color w:val="000000" w:themeColor="text1"/>
          <w:sz w:val="22"/>
          <w:szCs w:val="22"/>
          <w:lang w:val="es-EC" w:eastAsia="es-EC"/>
        </w:rPr>
        <w:t>la propuesta del Rediseño Geométrico de la Avenida Monseñor Leonidas Proaño, y solicitar a Procuraduría Sindica la Propuesta de Ordenanza del mismo.”</w:t>
      </w:r>
      <w:r w:rsidR="1141C5E1" w:rsidRPr="00DD5551">
        <w:rPr>
          <w:sz w:val="22"/>
          <w:szCs w:val="22"/>
          <w:lang w:val="es-EC" w:eastAsia="es-EC"/>
        </w:rPr>
        <w:t>;</w:t>
      </w:r>
    </w:p>
    <w:p w14:paraId="53128261" w14:textId="77777777" w:rsidR="00D51250" w:rsidRPr="00E64224" w:rsidRDefault="00D51250" w:rsidP="00E64224">
      <w:pPr>
        <w:autoSpaceDE w:val="0"/>
        <w:autoSpaceDN w:val="0"/>
        <w:adjustRightInd w:val="0"/>
        <w:jc w:val="both"/>
        <w:rPr>
          <w:bCs/>
          <w:color w:val="000000" w:themeColor="text1"/>
          <w:sz w:val="22"/>
          <w:szCs w:val="22"/>
          <w:lang w:val="es-EC" w:eastAsia="es-EC"/>
        </w:rPr>
      </w:pPr>
    </w:p>
    <w:p w14:paraId="1C22F400" w14:textId="08D912CE" w:rsidR="00256B53" w:rsidRPr="00E64224" w:rsidRDefault="00256B53" w:rsidP="00E64224">
      <w:pPr>
        <w:autoSpaceDE w:val="0"/>
        <w:autoSpaceDN w:val="0"/>
        <w:adjustRightInd w:val="0"/>
        <w:jc w:val="both"/>
        <w:rPr>
          <w:sz w:val="22"/>
          <w:szCs w:val="22"/>
        </w:rPr>
      </w:pPr>
      <w:r w:rsidRPr="00E64224">
        <w:rPr>
          <w:b/>
          <w:bCs/>
          <w:sz w:val="22"/>
          <w:szCs w:val="22"/>
          <w:lang w:val="es-EC" w:eastAsia="es-EC"/>
        </w:rPr>
        <w:t>Que,</w:t>
      </w:r>
      <w:r w:rsidRPr="00E64224">
        <w:rPr>
          <w:bCs/>
          <w:sz w:val="22"/>
          <w:szCs w:val="22"/>
          <w:lang w:val="es-EC" w:eastAsia="es-EC"/>
        </w:rPr>
        <w:t xml:space="preserve"> </w:t>
      </w:r>
      <w:r w:rsidR="00727628" w:rsidRPr="00E64224">
        <w:rPr>
          <w:bCs/>
          <w:sz w:val="22"/>
          <w:szCs w:val="22"/>
          <w:lang w:val="es-EC" w:eastAsia="es-EC"/>
        </w:rPr>
        <w:t xml:space="preserve">atendiendo el Dictamen </w:t>
      </w:r>
      <w:r w:rsidR="00727628" w:rsidRPr="00E64224">
        <w:rPr>
          <w:bCs/>
          <w:color w:val="000000" w:themeColor="text1"/>
          <w:sz w:val="22"/>
          <w:szCs w:val="22"/>
          <w:lang w:val="es-EC" w:eastAsia="es-EC"/>
        </w:rPr>
        <w:t>No. 2020-024-C.O.T.U.V.</w:t>
      </w:r>
      <w:r w:rsidR="00727628" w:rsidRPr="00E64224">
        <w:rPr>
          <w:bCs/>
          <w:sz w:val="22"/>
          <w:szCs w:val="22"/>
          <w:lang w:val="es-EC" w:eastAsia="es-EC"/>
        </w:rPr>
        <w:t>,</w:t>
      </w:r>
      <w:r w:rsidR="00727628" w:rsidRPr="00E64224">
        <w:rPr>
          <w:color w:val="000000" w:themeColor="text1"/>
          <w:sz w:val="22"/>
          <w:szCs w:val="22"/>
        </w:rPr>
        <w:t xml:space="preserve"> de la Comisión de Ordenamiento Territorial, Urbanismo y Vivienda, la Abogada María José Jara Vaca, Abogada de Procuraduría, </w:t>
      </w:r>
      <w:r w:rsidR="00FD7438" w:rsidRPr="00E64224">
        <w:rPr>
          <w:color w:val="000000" w:themeColor="text1"/>
          <w:sz w:val="22"/>
          <w:szCs w:val="22"/>
        </w:rPr>
        <w:t>elabora</w:t>
      </w:r>
      <w:r w:rsidR="00727628" w:rsidRPr="00E64224">
        <w:rPr>
          <w:color w:val="000000" w:themeColor="text1"/>
          <w:sz w:val="22"/>
          <w:szCs w:val="22"/>
        </w:rPr>
        <w:t xml:space="preserve"> la Propuesta de Ordenanza requerida, la cual cuenta </w:t>
      </w:r>
      <w:r w:rsidR="00654573" w:rsidRPr="00E64224">
        <w:rPr>
          <w:bCs/>
          <w:sz w:val="22"/>
          <w:szCs w:val="22"/>
          <w:lang w:val="es-EC" w:eastAsia="es-EC"/>
        </w:rPr>
        <w:t xml:space="preserve">con el aval de la </w:t>
      </w:r>
      <w:r w:rsidR="00654573" w:rsidRPr="00E64224">
        <w:rPr>
          <w:sz w:val="22"/>
          <w:szCs w:val="22"/>
        </w:rPr>
        <w:t xml:space="preserve">Abogada </w:t>
      </w:r>
      <w:proofErr w:type="spellStart"/>
      <w:r w:rsidR="00654573" w:rsidRPr="00E64224">
        <w:rPr>
          <w:sz w:val="22"/>
          <w:szCs w:val="22"/>
        </w:rPr>
        <w:t>Ritha</w:t>
      </w:r>
      <w:proofErr w:type="spellEnd"/>
      <w:r w:rsidR="00654573" w:rsidRPr="00E64224">
        <w:rPr>
          <w:sz w:val="22"/>
          <w:szCs w:val="22"/>
        </w:rPr>
        <w:t xml:space="preserve"> Paola Castañeda, Procuradora Síndica, </w:t>
      </w:r>
      <w:r w:rsidR="00727628" w:rsidRPr="00E64224">
        <w:rPr>
          <w:sz w:val="22"/>
          <w:szCs w:val="22"/>
        </w:rPr>
        <w:t>mediante</w:t>
      </w:r>
      <w:r w:rsidR="00654573" w:rsidRPr="00E64224">
        <w:rPr>
          <w:sz w:val="22"/>
          <w:szCs w:val="22"/>
        </w:rPr>
        <w:t xml:space="preserve"> memorando No.</w:t>
      </w:r>
      <w:r w:rsidR="00DD5551">
        <w:rPr>
          <w:sz w:val="22"/>
          <w:szCs w:val="22"/>
        </w:rPr>
        <w:t xml:space="preserve"> GADMR-AJ-2020-2498-M</w:t>
      </w:r>
      <w:r w:rsidR="00727628" w:rsidRPr="00E64224">
        <w:rPr>
          <w:sz w:val="22"/>
          <w:szCs w:val="22"/>
        </w:rPr>
        <w:t xml:space="preserve">, </w:t>
      </w:r>
      <w:r w:rsidR="00FD7438" w:rsidRPr="00E64224">
        <w:rPr>
          <w:sz w:val="22"/>
          <w:szCs w:val="22"/>
        </w:rPr>
        <w:t xml:space="preserve">de fecha </w:t>
      </w:r>
      <w:r w:rsidR="00DD5551">
        <w:rPr>
          <w:sz w:val="22"/>
          <w:szCs w:val="22"/>
        </w:rPr>
        <w:t>28 de agosto de 2020,</w:t>
      </w:r>
      <w:r w:rsidR="00FD7438" w:rsidRPr="00E64224">
        <w:rPr>
          <w:sz w:val="22"/>
          <w:szCs w:val="22"/>
        </w:rPr>
        <w:t xml:space="preserve"> </w:t>
      </w:r>
      <w:r w:rsidR="00727628" w:rsidRPr="00E64224">
        <w:rPr>
          <w:sz w:val="22"/>
          <w:szCs w:val="22"/>
        </w:rPr>
        <w:t>con el cual</w:t>
      </w:r>
      <w:r w:rsidR="00654573" w:rsidRPr="00E64224">
        <w:rPr>
          <w:sz w:val="22"/>
          <w:szCs w:val="22"/>
        </w:rPr>
        <w:t xml:space="preserve"> se traslada </w:t>
      </w:r>
      <w:r w:rsidR="00727628" w:rsidRPr="00E64224">
        <w:rPr>
          <w:sz w:val="22"/>
          <w:szCs w:val="22"/>
        </w:rPr>
        <w:t xml:space="preserve">la propuesta </w:t>
      </w:r>
      <w:r w:rsidR="00654573" w:rsidRPr="00E64224">
        <w:rPr>
          <w:sz w:val="22"/>
          <w:szCs w:val="22"/>
        </w:rPr>
        <w:t xml:space="preserve">junto con el expediente al Presidente de la Comisión de Ordenamiento Territorial, Urbanismo y Vivienda;   </w:t>
      </w:r>
    </w:p>
    <w:p w14:paraId="62486C05" w14:textId="77777777" w:rsidR="004F3421" w:rsidRPr="00E64224" w:rsidRDefault="004F3421" w:rsidP="00E64224">
      <w:pPr>
        <w:autoSpaceDE w:val="0"/>
        <w:autoSpaceDN w:val="0"/>
        <w:adjustRightInd w:val="0"/>
        <w:jc w:val="both"/>
        <w:rPr>
          <w:sz w:val="22"/>
          <w:szCs w:val="22"/>
          <w:highlight w:val="yellow"/>
        </w:rPr>
      </w:pPr>
    </w:p>
    <w:p w14:paraId="7F74A540" w14:textId="1485E42E" w:rsidR="00727628" w:rsidRPr="00E64224" w:rsidRDefault="00727628" w:rsidP="00E64224">
      <w:pPr>
        <w:jc w:val="both"/>
        <w:rPr>
          <w:sz w:val="22"/>
          <w:szCs w:val="22"/>
        </w:rPr>
      </w:pPr>
      <w:r w:rsidRPr="00E64224">
        <w:rPr>
          <w:b/>
          <w:bCs/>
          <w:sz w:val="22"/>
          <w:szCs w:val="22"/>
          <w:lang w:val="es-EC"/>
        </w:rPr>
        <w:t>Que,</w:t>
      </w:r>
      <w:r w:rsidRPr="00E64224">
        <w:rPr>
          <w:sz w:val="22"/>
          <w:szCs w:val="22"/>
          <w:lang w:val="es-EC"/>
        </w:rPr>
        <w:t xml:space="preserve"> </w:t>
      </w:r>
      <w:r w:rsidR="00C92CA3" w:rsidRPr="00E64224">
        <w:rPr>
          <w:sz w:val="22"/>
          <w:szCs w:val="22"/>
          <w:lang w:val="es-EC"/>
        </w:rPr>
        <w:t>en ejercicio de la competencia exclusiva del Gobierno Autónomo Descentralizado Municipal del Cantón Riobamba de planificar la vialidad urbana, prevista en la Constitución y en el Código Orgánico de Organización Territorial, Autonomía y Descentralización, se encue</w:t>
      </w:r>
      <w:r w:rsidR="003E77F7" w:rsidRPr="00E64224">
        <w:rPr>
          <w:sz w:val="22"/>
          <w:szCs w:val="22"/>
          <w:lang w:val="es-EC"/>
        </w:rPr>
        <w:t>ntr</w:t>
      </w:r>
      <w:r w:rsidR="00C92CA3" w:rsidRPr="00E64224">
        <w:rPr>
          <w:sz w:val="22"/>
          <w:szCs w:val="22"/>
          <w:lang w:val="es-EC"/>
        </w:rPr>
        <w:t>a</w:t>
      </w:r>
      <w:r w:rsidR="003E77F7" w:rsidRPr="00E64224">
        <w:rPr>
          <w:sz w:val="22"/>
          <w:szCs w:val="22"/>
          <w:lang w:val="es-EC"/>
        </w:rPr>
        <w:t xml:space="preserve"> aprobado el diseño de la Av. Monseñor Leonidas Proaño, jerarquizada como “ARTERIAL B”, con un ancho de 21 metros de línea de fábrica a línea de fábrica</w:t>
      </w:r>
      <w:r w:rsidR="017F1D60" w:rsidRPr="00E64224">
        <w:rPr>
          <w:sz w:val="22"/>
          <w:szCs w:val="22"/>
          <w:lang w:val="es-EC"/>
        </w:rPr>
        <w:t xml:space="preserve"> y concomitantemente, </w:t>
      </w:r>
      <w:r w:rsidR="003E77F7" w:rsidRPr="00E64224">
        <w:rPr>
          <w:sz w:val="22"/>
          <w:szCs w:val="22"/>
          <w:lang w:val="es-EC"/>
        </w:rPr>
        <w:t xml:space="preserve">mediante Ordenanza No. 016-2019 </w:t>
      </w:r>
      <w:r w:rsidR="000C69BB" w:rsidRPr="00E64224">
        <w:rPr>
          <w:sz w:val="22"/>
          <w:szCs w:val="22"/>
          <w:lang w:val="es-EC"/>
        </w:rPr>
        <w:t xml:space="preserve">QUE </w:t>
      </w:r>
      <w:r w:rsidR="003E77F7" w:rsidRPr="00E64224">
        <w:rPr>
          <w:sz w:val="22"/>
          <w:szCs w:val="22"/>
        </w:rPr>
        <w:t xml:space="preserve">APRUEBA EL CAMBIO DE JERARQUIZACIÓN DE LA AVENIDA MONSEÑOR LEÓNIDAS PROAÑO DE “ARTERIAL A” A “ARTERIAL B”, EN EL TRAMO COMPRENDIDO ENTRE LA AVENIDA JOSÉ DE LIZARZABURU HASTA LA PROLONGACIÓN DE LA AVENIDA GONZALO DÁVALOS, Y SU </w:t>
      </w:r>
      <w:r w:rsidR="003E77F7" w:rsidRPr="00E64224">
        <w:rPr>
          <w:sz w:val="22"/>
          <w:szCs w:val="22"/>
          <w:lang w:val="es-EC" w:eastAsia="es-EC"/>
        </w:rPr>
        <w:t>DISEÑO GEOMÉTRICO</w:t>
      </w:r>
      <w:r w:rsidR="003E77F7" w:rsidRPr="00E64224">
        <w:rPr>
          <w:sz w:val="22"/>
          <w:szCs w:val="22"/>
        </w:rPr>
        <w:t xml:space="preserve"> E INCORPORACIÓN AL PLAN DE USO Y GESTIÓN DE SUELO A TRAVES DE LA ACTUALIZACIÓN DEL PLANO BASE DE VÍAS;</w:t>
      </w:r>
      <w:r w:rsidR="000C69BB" w:rsidRPr="00E64224">
        <w:rPr>
          <w:sz w:val="22"/>
          <w:szCs w:val="22"/>
        </w:rPr>
        <w:t xml:space="preserve"> </w:t>
      </w:r>
      <w:r w:rsidR="00C92CA3" w:rsidRPr="00E64224">
        <w:rPr>
          <w:sz w:val="22"/>
          <w:szCs w:val="22"/>
        </w:rPr>
        <w:t xml:space="preserve">sin embargo, </w:t>
      </w:r>
      <w:r w:rsidR="000C69BB" w:rsidRPr="00E64224">
        <w:rPr>
          <w:sz w:val="22"/>
          <w:szCs w:val="22"/>
        </w:rPr>
        <w:t xml:space="preserve">para la implantación en sitio la Dirección de Gestión de Planificación y Proyectos mediante memorando No. GADMR-GPP-2020-0475-M, de 21 de febrero de 2020, suscrito por el Ing. Luis Guerra, Especialista de Planificación y Proyectos, dirigido al </w:t>
      </w:r>
      <w:proofErr w:type="spellStart"/>
      <w:r w:rsidR="000C69BB" w:rsidRPr="00E64224">
        <w:rPr>
          <w:sz w:val="22"/>
          <w:szCs w:val="22"/>
        </w:rPr>
        <w:t>Mgs</w:t>
      </w:r>
      <w:proofErr w:type="spellEnd"/>
      <w:r w:rsidR="000C69BB" w:rsidRPr="00E64224">
        <w:rPr>
          <w:sz w:val="22"/>
          <w:szCs w:val="22"/>
        </w:rPr>
        <w:t xml:space="preserve">. Franklin Sotomayor, Director General de Planificación y Proyectos, </w:t>
      </w:r>
      <w:r w:rsidR="005F3555" w:rsidRPr="00E64224">
        <w:rPr>
          <w:sz w:val="22"/>
          <w:szCs w:val="22"/>
        </w:rPr>
        <w:t xml:space="preserve">a fin de </w:t>
      </w:r>
      <w:r w:rsidR="000C69BB" w:rsidRPr="00E64224">
        <w:rPr>
          <w:sz w:val="22"/>
          <w:szCs w:val="22"/>
        </w:rPr>
        <w:t>evitar en parte las afectaciones a las viviendas, recomienda se realice u</w:t>
      </w:r>
      <w:r w:rsidR="00E961CC" w:rsidRPr="00E64224">
        <w:rPr>
          <w:sz w:val="22"/>
          <w:szCs w:val="22"/>
        </w:rPr>
        <w:t xml:space="preserve">n rediseño del eje del proyecto; por lo que </w:t>
      </w:r>
      <w:r w:rsidR="00E62E4E" w:rsidRPr="00E64224">
        <w:rPr>
          <w:sz w:val="22"/>
          <w:szCs w:val="22"/>
        </w:rPr>
        <w:t xml:space="preserve">atendiendo la sumilla del </w:t>
      </w:r>
      <w:r w:rsidR="00E961CC" w:rsidRPr="00E64224">
        <w:rPr>
          <w:sz w:val="22"/>
          <w:szCs w:val="22"/>
        </w:rPr>
        <w:t>Direc</w:t>
      </w:r>
      <w:r w:rsidR="00E62E4E" w:rsidRPr="00E64224">
        <w:rPr>
          <w:sz w:val="22"/>
          <w:szCs w:val="22"/>
        </w:rPr>
        <w:t>tor General</w:t>
      </w:r>
      <w:r w:rsidR="00E961CC" w:rsidRPr="00E64224">
        <w:rPr>
          <w:sz w:val="22"/>
          <w:szCs w:val="22"/>
        </w:rPr>
        <w:t xml:space="preserve"> de Gestión de Ordenamiento Territorial</w:t>
      </w:r>
      <w:r w:rsidR="00653D4E">
        <w:rPr>
          <w:sz w:val="22"/>
          <w:szCs w:val="22"/>
        </w:rPr>
        <w:t>,</w:t>
      </w:r>
      <w:r w:rsidR="00E961CC" w:rsidRPr="00E64224">
        <w:rPr>
          <w:sz w:val="22"/>
          <w:szCs w:val="22"/>
        </w:rPr>
        <w:t xml:space="preserve"> </w:t>
      </w:r>
      <w:r w:rsidR="00E62E4E" w:rsidRPr="00E64224">
        <w:rPr>
          <w:sz w:val="22"/>
          <w:szCs w:val="22"/>
        </w:rPr>
        <w:t xml:space="preserve">la Ing. Civil </w:t>
      </w:r>
      <w:proofErr w:type="spellStart"/>
      <w:r w:rsidR="00E62E4E" w:rsidRPr="00E64224">
        <w:rPr>
          <w:sz w:val="22"/>
          <w:szCs w:val="22"/>
        </w:rPr>
        <w:t>Margoth</w:t>
      </w:r>
      <w:proofErr w:type="spellEnd"/>
      <w:r w:rsidR="00E62E4E" w:rsidRPr="00E64224">
        <w:rPr>
          <w:sz w:val="22"/>
          <w:szCs w:val="22"/>
        </w:rPr>
        <w:t xml:space="preserve"> </w:t>
      </w:r>
      <w:proofErr w:type="spellStart"/>
      <w:r w:rsidR="00E62E4E" w:rsidRPr="00E64224">
        <w:rPr>
          <w:sz w:val="22"/>
          <w:szCs w:val="22"/>
        </w:rPr>
        <w:t>Tenesaca</w:t>
      </w:r>
      <w:proofErr w:type="spellEnd"/>
      <w:r w:rsidR="00E62E4E" w:rsidRPr="00E64224">
        <w:rPr>
          <w:sz w:val="22"/>
          <w:szCs w:val="22"/>
        </w:rPr>
        <w:t xml:space="preserve">, Servidor Municipal 3 de la Dirección de Gestión de Ordenamiento Territorial, emite informe del rediseño del eje vial de la Av. Monseñor Leonidas Proaño, con los límites Av. José de Lizarzaburu (Este) y Prolongación de la Av. Gonzalo Dávalos (Oeste), </w:t>
      </w:r>
      <w:r w:rsidR="00E62E4E" w:rsidRPr="00E64224">
        <w:rPr>
          <w:sz w:val="22"/>
          <w:szCs w:val="22"/>
          <w:u w:val="single"/>
        </w:rPr>
        <w:t>mediante el cual únicamente se modifica el eje de vía a fin de causar menor afectación</w:t>
      </w:r>
      <w:r w:rsidR="00E62E4E" w:rsidRPr="00E64224">
        <w:rPr>
          <w:sz w:val="22"/>
          <w:szCs w:val="22"/>
        </w:rPr>
        <w:t>, manteniendo las características con las que la vía consta en la Ordenanza No. 013-2017 que Contiene el Código Urbano para el Cantón Riobamba, reformada mediante Ordenanza No. 012-2019, e informe ampliatorio mediante memorando No.  GADMR-GOT-AC-2020-02192-M, de 27 de julio d</w:t>
      </w:r>
      <w:r w:rsidR="6EDC0048" w:rsidRPr="00E64224">
        <w:rPr>
          <w:sz w:val="22"/>
          <w:szCs w:val="22"/>
        </w:rPr>
        <w:t>e</w:t>
      </w:r>
      <w:r w:rsidR="00E62E4E" w:rsidRPr="00E64224">
        <w:rPr>
          <w:sz w:val="22"/>
          <w:szCs w:val="22"/>
        </w:rPr>
        <w:t xml:space="preserve"> 2020, que en la parte pertinente de las Conclusiones indica: “Con esta importante decisión se pretende mantener una misma simetría en todo el trayecto, además las afectaciones en un sector casi consolidado se reducen, para finalizar mejorar la comunicación pues sirve de vía de desfogue desde la parte noreste hacia la parte nor</w:t>
      </w:r>
      <w:r w:rsidR="00AF25BD" w:rsidRPr="00E64224">
        <w:rPr>
          <w:sz w:val="22"/>
          <w:szCs w:val="22"/>
        </w:rPr>
        <w:t>o</w:t>
      </w:r>
      <w:r w:rsidR="00E62E4E" w:rsidRPr="00E64224">
        <w:rPr>
          <w:sz w:val="22"/>
          <w:szCs w:val="22"/>
        </w:rPr>
        <w:t xml:space="preserve">este de la ciudad de Riobamba principalmente con el sector de la salida al cantón Guano, UNACH y la conexión con </w:t>
      </w:r>
      <w:r w:rsidR="00E62E4E" w:rsidRPr="00E64224">
        <w:rPr>
          <w:sz w:val="22"/>
          <w:szCs w:val="22"/>
        </w:rPr>
        <w:lastRenderedPageBreak/>
        <w:t>la prolongación de la Av. Gonzalo Dávalos de esta manera impulsar la comunicación y desarrollo de la ciudad.”</w:t>
      </w:r>
      <w:r w:rsidR="00AF25BD" w:rsidRPr="00E64224">
        <w:rPr>
          <w:sz w:val="22"/>
          <w:szCs w:val="22"/>
        </w:rPr>
        <w:t xml:space="preserve"> Rediseño que es </w:t>
      </w:r>
      <w:r w:rsidRPr="00E64224">
        <w:rPr>
          <w:sz w:val="22"/>
          <w:szCs w:val="22"/>
          <w:lang w:val="es-EC"/>
        </w:rPr>
        <w:t xml:space="preserve">técnica y jurídicamente factible por cuanto </w:t>
      </w:r>
      <w:r w:rsidR="00AF25BD" w:rsidRPr="00E64224">
        <w:rPr>
          <w:sz w:val="22"/>
          <w:szCs w:val="22"/>
          <w:lang w:val="es-EC"/>
        </w:rPr>
        <w:t xml:space="preserve">acoge las normas de diseño aplicables y coadyuva a reducir las afectaciones que causará su intervención en territorio, reduciendo consecuentemente costos de expropiación sin afectar la funcionalidad de la vía, </w:t>
      </w:r>
      <w:r w:rsidR="00DF4E59" w:rsidRPr="00E64224">
        <w:rPr>
          <w:sz w:val="22"/>
          <w:szCs w:val="22"/>
          <w:lang w:val="es-EC"/>
        </w:rPr>
        <w:t xml:space="preserve">por lo que el Concejo Municipal se encuentra facultado para aprobar la modificación de la ubicación del eje de la Av. Monseñor Leonidas Proaño conforme los planos y memoraría técnica </w:t>
      </w:r>
      <w:r w:rsidR="00C92CA3" w:rsidRPr="00E64224">
        <w:rPr>
          <w:sz w:val="22"/>
          <w:szCs w:val="22"/>
          <w:lang w:val="es-EC"/>
        </w:rPr>
        <w:t>habilitante</w:t>
      </w:r>
      <w:r w:rsidRPr="00E64224">
        <w:rPr>
          <w:sz w:val="22"/>
          <w:szCs w:val="22"/>
          <w:lang w:val="es-EC"/>
        </w:rPr>
        <w:t xml:space="preserve">; y, </w:t>
      </w:r>
    </w:p>
    <w:p w14:paraId="4101652C" w14:textId="77777777" w:rsidR="00727628" w:rsidRPr="00E64224" w:rsidRDefault="00727628" w:rsidP="00E64224">
      <w:pPr>
        <w:jc w:val="both"/>
        <w:rPr>
          <w:sz w:val="22"/>
          <w:szCs w:val="22"/>
          <w:lang w:val="es-EC"/>
        </w:rPr>
      </w:pPr>
    </w:p>
    <w:p w14:paraId="44402E8B" w14:textId="77777777" w:rsidR="00727628" w:rsidRPr="00E64224" w:rsidRDefault="00727628" w:rsidP="00E64224">
      <w:pPr>
        <w:tabs>
          <w:tab w:val="left" w:pos="851"/>
        </w:tabs>
        <w:jc w:val="both"/>
        <w:rPr>
          <w:sz w:val="22"/>
          <w:szCs w:val="22"/>
          <w:lang w:val="es-EC"/>
        </w:rPr>
      </w:pPr>
      <w:r w:rsidRPr="00E64224">
        <w:rPr>
          <w:sz w:val="22"/>
          <w:szCs w:val="22"/>
          <w:lang w:val="es-EC"/>
        </w:rPr>
        <w:t xml:space="preserve">En ejercicio de la atribución que le confiere el artículo 264 números 1 y 2 de la Constitución de la República; y, artículo 57 letra a) del Código Orgánico de Organización Territorial, Autonomía y Descentralización, </w:t>
      </w:r>
    </w:p>
    <w:p w14:paraId="4B99056E" w14:textId="77777777" w:rsidR="00727628" w:rsidRPr="00E64224" w:rsidRDefault="00727628" w:rsidP="00E64224">
      <w:pPr>
        <w:autoSpaceDE w:val="0"/>
        <w:autoSpaceDN w:val="0"/>
        <w:adjustRightInd w:val="0"/>
        <w:jc w:val="both"/>
        <w:rPr>
          <w:sz w:val="22"/>
          <w:szCs w:val="22"/>
          <w:lang w:eastAsia="es-EC"/>
        </w:rPr>
      </w:pPr>
    </w:p>
    <w:p w14:paraId="41CBC4F8" w14:textId="77777777" w:rsidR="00727628" w:rsidRPr="00E64224" w:rsidRDefault="00727628" w:rsidP="00E64224">
      <w:pPr>
        <w:autoSpaceDE w:val="0"/>
        <w:autoSpaceDN w:val="0"/>
        <w:adjustRightInd w:val="0"/>
        <w:jc w:val="center"/>
        <w:rPr>
          <w:b/>
          <w:sz w:val="22"/>
          <w:szCs w:val="22"/>
          <w:lang w:val="es-EC" w:eastAsia="es-EC"/>
        </w:rPr>
      </w:pPr>
      <w:r w:rsidRPr="00E64224">
        <w:rPr>
          <w:b/>
          <w:sz w:val="22"/>
          <w:szCs w:val="22"/>
          <w:lang w:val="es-EC" w:eastAsia="es-EC"/>
        </w:rPr>
        <w:t>EXPIDE:</w:t>
      </w:r>
    </w:p>
    <w:p w14:paraId="1299C43A" w14:textId="77777777" w:rsidR="00727628" w:rsidRPr="00E64224" w:rsidRDefault="00727628" w:rsidP="00E64224">
      <w:pPr>
        <w:autoSpaceDE w:val="0"/>
        <w:autoSpaceDN w:val="0"/>
        <w:adjustRightInd w:val="0"/>
        <w:jc w:val="center"/>
        <w:rPr>
          <w:b/>
          <w:sz w:val="22"/>
          <w:szCs w:val="22"/>
          <w:lang w:val="es-EC" w:eastAsia="es-EC"/>
        </w:rPr>
      </w:pPr>
    </w:p>
    <w:p w14:paraId="43DC524C" w14:textId="2963F260" w:rsidR="00727628" w:rsidRPr="00E64224" w:rsidRDefault="00653D4E" w:rsidP="00E64224">
      <w:pPr>
        <w:jc w:val="both"/>
        <w:rPr>
          <w:b/>
          <w:bCs/>
          <w:sz w:val="22"/>
          <w:szCs w:val="22"/>
          <w:lang w:val="es-EC" w:eastAsia="es-EC"/>
        </w:rPr>
      </w:pPr>
      <w:r>
        <w:rPr>
          <w:b/>
          <w:sz w:val="22"/>
          <w:szCs w:val="22"/>
        </w:rPr>
        <w:t xml:space="preserve">LA </w:t>
      </w:r>
      <w:r w:rsidR="00185125" w:rsidRPr="00E64224">
        <w:rPr>
          <w:b/>
          <w:sz w:val="22"/>
          <w:szCs w:val="22"/>
        </w:rPr>
        <w:t xml:space="preserve">ORDENANZA REFORMATORIA A LA ORDENANZA No. 016-2019 </w:t>
      </w:r>
      <w:r w:rsidR="00727628" w:rsidRPr="00E64224">
        <w:rPr>
          <w:b/>
          <w:sz w:val="22"/>
          <w:szCs w:val="22"/>
        </w:rPr>
        <w:t xml:space="preserve">DE APROBACIÓN DEL CAMBIO DE JERARQUIZACIÓN DE LA AVENIDA MONSEÑOR LEÓNIDAS PROAÑO DE “ARTERIAL A” A “ARTERIAL B”, EN EL TRAMO COMPRENDIDO ENTRE LA AVENIDA JOSÉ DE LIZARZABURU HASTA LA PROLONGACIÓN DE LA AVENIDA GONZALO DÁVALOS, Y SU </w:t>
      </w:r>
      <w:r w:rsidR="00727628" w:rsidRPr="00E64224">
        <w:rPr>
          <w:b/>
          <w:bCs/>
          <w:sz w:val="22"/>
          <w:szCs w:val="22"/>
          <w:lang w:val="es-EC" w:eastAsia="es-EC"/>
        </w:rPr>
        <w:t>DISEÑO GEOMÉTRICO</w:t>
      </w:r>
      <w:r w:rsidR="00727628" w:rsidRPr="00E64224">
        <w:rPr>
          <w:b/>
          <w:sz w:val="22"/>
          <w:szCs w:val="22"/>
        </w:rPr>
        <w:t xml:space="preserve"> E INCORPORACIÓN AL PLAN DE USO Y GESTIÓN DE SUELO A TRAV</w:t>
      </w:r>
      <w:r w:rsidR="000E02E8">
        <w:rPr>
          <w:b/>
          <w:sz w:val="22"/>
          <w:szCs w:val="22"/>
        </w:rPr>
        <w:t>É</w:t>
      </w:r>
      <w:r w:rsidR="00727628" w:rsidRPr="00E64224">
        <w:rPr>
          <w:b/>
          <w:sz w:val="22"/>
          <w:szCs w:val="22"/>
        </w:rPr>
        <w:t>S DE LA ACTUALIZACIÓN DEL PLANO BASE DE VÍAS.</w:t>
      </w:r>
    </w:p>
    <w:p w14:paraId="4DDBEF00" w14:textId="77777777" w:rsidR="00727628" w:rsidRPr="00E64224" w:rsidRDefault="00727628" w:rsidP="00E64224">
      <w:pPr>
        <w:jc w:val="both"/>
        <w:rPr>
          <w:b/>
          <w:sz w:val="22"/>
          <w:szCs w:val="22"/>
        </w:rPr>
      </w:pPr>
    </w:p>
    <w:p w14:paraId="67C6DDB8" w14:textId="432C85DE" w:rsidR="69A2E9DB" w:rsidRPr="00E64224" w:rsidRDefault="69A2E9DB" w:rsidP="00E64224">
      <w:pPr>
        <w:jc w:val="both"/>
        <w:rPr>
          <w:rFonts w:eastAsia="Calibri"/>
          <w:sz w:val="22"/>
          <w:szCs w:val="22"/>
          <w:lang w:val="es"/>
        </w:rPr>
      </w:pPr>
      <w:r w:rsidRPr="00E64224">
        <w:rPr>
          <w:rFonts w:eastAsia="Calibri"/>
          <w:b/>
          <w:bCs/>
          <w:sz w:val="22"/>
          <w:szCs w:val="22"/>
          <w:lang w:val="es-EC"/>
        </w:rPr>
        <w:t xml:space="preserve">Artículo 1.- </w:t>
      </w:r>
      <w:r w:rsidRPr="00E64224">
        <w:rPr>
          <w:rFonts w:eastAsia="Calibri"/>
          <w:sz w:val="22"/>
          <w:szCs w:val="22"/>
          <w:lang w:val="es-EC"/>
        </w:rPr>
        <w:t xml:space="preserve">Sustitúyase los planos y memoria técnica habilitantes a la Ordenanza No. </w:t>
      </w:r>
      <w:r w:rsidRPr="00E64224">
        <w:rPr>
          <w:rFonts w:eastAsia="Calibri"/>
          <w:sz w:val="22"/>
          <w:szCs w:val="22"/>
          <w:lang w:val="es"/>
        </w:rPr>
        <w:t xml:space="preserve">016-2019 DE APROBACIÓN DEL CAMBIO DE JERARQUIZACIÓN DE LA AVENIDA MONSEÑOR LEÓNIDAS PROAÑO DE “ARTERIAL A” A “ARTERIAL B”, EN EL TRAMO COMPRENDIDO ENTRE LA AVENIDA JOSÉ DE LIZARZABURU HASTA LA PROLONGACIÓN DE LA AVENIDA GONZALO DÁVALOS, Y SU </w:t>
      </w:r>
      <w:r w:rsidRPr="00E64224">
        <w:rPr>
          <w:rFonts w:eastAsia="Calibri"/>
          <w:sz w:val="22"/>
          <w:szCs w:val="22"/>
          <w:lang w:val="es-EC"/>
        </w:rPr>
        <w:t>DISEÑO GEOMÉTRICO</w:t>
      </w:r>
      <w:r w:rsidRPr="00E64224">
        <w:rPr>
          <w:rFonts w:eastAsia="Calibri"/>
          <w:sz w:val="22"/>
          <w:szCs w:val="22"/>
          <w:lang w:val="es"/>
        </w:rPr>
        <w:t xml:space="preserve"> E INCORPORACIÓN AL PLAN D</w:t>
      </w:r>
      <w:r w:rsidR="000E02E8">
        <w:rPr>
          <w:rFonts w:eastAsia="Calibri"/>
          <w:sz w:val="22"/>
          <w:szCs w:val="22"/>
          <w:lang w:val="es"/>
        </w:rPr>
        <w:t>E USO Y GESTIÓN DE SUELO A TRAVÉ</w:t>
      </w:r>
      <w:r w:rsidRPr="00E64224">
        <w:rPr>
          <w:rFonts w:eastAsia="Calibri"/>
          <w:sz w:val="22"/>
          <w:szCs w:val="22"/>
          <w:lang w:val="es"/>
        </w:rPr>
        <w:t>S DE LA ACTUALIZACIÓN DEL PLANO BASE DE VÍAS, por los planos y memoria técnica habilitantes a la presente Ordenanza</w:t>
      </w:r>
      <w:r w:rsidR="4F56D6E6" w:rsidRPr="00E64224">
        <w:rPr>
          <w:rFonts w:eastAsia="Calibri"/>
          <w:sz w:val="22"/>
          <w:szCs w:val="22"/>
          <w:lang w:val="es"/>
        </w:rPr>
        <w:t>,</w:t>
      </w:r>
      <w:r w:rsidR="07E5DD33" w:rsidRPr="00E64224">
        <w:rPr>
          <w:rFonts w:eastAsia="Calibri"/>
          <w:sz w:val="22"/>
          <w:szCs w:val="22"/>
          <w:lang w:val="es"/>
        </w:rPr>
        <w:t xml:space="preserve"> en los cuales </w:t>
      </w:r>
      <w:r w:rsidR="75287476" w:rsidRPr="00E64224">
        <w:rPr>
          <w:rFonts w:eastAsia="Calibri"/>
          <w:sz w:val="22"/>
          <w:szCs w:val="22"/>
          <w:lang w:val="es"/>
        </w:rPr>
        <w:t xml:space="preserve">se </w:t>
      </w:r>
      <w:r w:rsidR="07E5DD33" w:rsidRPr="00E64224">
        <w:rPr>
          <w:rFonts w:eastAsia="Calibri"/>
          <w:sz w:val="22"/>
          <w:szCs w:val="22"/>
          <w:lang w:val="es"/>
        </w:rPr>
        <w:t>mant</w:t>
      </w:r>
      <w:r w:rsidR="4A42BCC1" w:rsidRPr="00E64224">
        <w:rPr>
          <w:rFonts w:eastAsia="Calibri"/>
          <w:sz w:val="22"/>
          <w:szCs w:val="22"/>
          <w:lang w:val="es"/>
        </w:rPr>
        <w:t>iene</w:t>
      </w:r>
      <w:r w:rsidR="07E5DD33" w:rsidRPr="00E64224">
        <w:rPr>
          <w:rFonts w:eastAsia="Calibri"/>
          <w:sz w:val="22"/>
          <w:szCs w:val="22"/>
          <w:lang w:val="es"/>
        </w:rPr>
        <w:t xml:space="preserve"> las características técnicas </w:t>
      </w:r>
      <w:r w:rsidR="185CD0F8" w:rsidRPr="00E64224">
        <w:rPr>
          <w:rFonts w:eastAsia="Calibri"/>
          <w:sz w:val="22"/>
          <w:szCs w:val="22"/>
          <w:lang w:val="es"/>
        </w:rPr>
        <w:t xml:space="preserve">del diseño de la vía, modificándose </w:t>
      </w:r>
      <w:r w:rsidR="07E5DD33" w:rsidRPr="00E64224">
        <w:rPr>
          <w:rFonts w:eastAsia="Calibri"/>
          <w:sz w:val="22"/>
          <w:szCs w:val="22"/>
          <w:lang w:val="es"/>
        </w:rPr>
        <w:t xml:space="preserve">únicamente </w:t>
      </w:r>
      <w:r w:rsidR="1E998D41" w:rsidRPr="00E64224">
        <w:rPr>
          <w:rFonts w:eastAsia="Calibri"/>
          <w:sz w:val="22"/>
          <w:szCs w:val="22"/>
          <w:lang w:val="es"/>
        </w:rPr>
        <w:t xml:space="preserve">el trazado del </w:t>
      </w:r>
      <w:r w:rsidR="07E5DD33" w:rsidRPr="00E64224">
        <w:rPr>
          <w:rFonts w:eastAsia="Calibri"/>
          <w:sz w:val="22"/>
          <w:szCs w:val="22"/>
          <w:lang w:val="es"/>
        </w:rPr>
        <w:t xml:space="preserve">eje </w:t>
      </w:r>
      <w:r w:rsidR="1EBAB78C" w:rsidRPr="00E64224">
        <w:rPr>
          <w:rFonts w:eastAsia="Calibri"/>
          <w:sz w:val="22"/>
          <w:szCs w:val="22"/>
          <w:lang w:val="es"/>
        </w:rPr>
        <w:t>vial</w:t>
      </w:r>
      <w:r w:rsidR="29BBDAE5" w:rsidRPr="00E64224">
        <w:rPr>
          <w:rFonts w:eastAsia="Calibri"/>
          <w:sz w:val="22"/>
          <w:szCs w:val="22"/>
          <w:lang w:val="es"/>
        </w:rPr>
        <w:t>.</w:t>
      </w:r>
      <w:r w:rsidR="000E02E8">
        <w:rPr>
          <w:rFonts w:eastAsia="Calibri"/>
          <w:sz w:val="22"/>
          <w:szCs w:val="22"/>
          <w:lang w:val="es"/>
        </w:rPr>
        <w:t xml:space="preserve">  </w:t>
      </w:r>
    </w:p>
    <w:p w14:paraId="09026A3E" w14:textId="5FA19907" w:rsidR="69A2E9DB" w:rsidRPr="00E64224" w:rsidRDefault="69A2E9DB" w:rsidP="00E64224">
      <w:pPr>
        <w:jc w:val="both"/>
        <w:rPr>
          <w:sz w:val="22"/>
          <w:szCs w:val="22"/>
        </w:rPr>
      </w:pPr>
      <w:r w:rsidRPr="00E64224">
        <w:rPr>
          <w:rFonts w:eastAsia="Calibri"/>
          <w:sz w:val="22"/>
          <w:szCs w:val="22"/>
          <w:lang w:val="es-EC"/>
        </w:rPr>
        <w:t xml:space="preserve"> </w:t>
      </w:r>
    </w:p>
    <w:p w14:paraId="0D2D64F7" w14:textId="1978D8C1" w:rsidR="69A2E9DB" w:rsidRPr="00E64224" w:rsidRDefault="69A2E9DB" w:rsidP="00E64224">
      <w:pPr>
        <w:jc w:val="both"/>
        <w:rPr>
          <w:sz w:val="22"/>
          <w:szCs w:val="22"/>
        </w:rPr>
      </w:pPr>
      <w:r w:rsidRPr="00E64224">
        <w:rPr>
          <w:rFonts w:eastAsia="Calibri"/>
          <w:b/>
          <w:bCs/>
          <w:sz w:val="22"/>
          <w:szCs w:val="22"/>
          <w:lang w:val="es-EC"/>
        </w:rPr>
        <w:t xml:space="preserve">Artículo 2. - </w:t>
      </w:r>
      <w:r w:rsidRPr="00E64224">
        <w:rPr>
          <w:rFonts w:eastAsia="Calibri"/>
          <w:sz w:val="22"/>
          <w:szCs w:val="22"/>
          <w:lang w:val="es-EC"/>
        </w:rPr>
        <w:t>Se autoriza a la Dirección de Gesti</w:t>
      </w:r>
      <w:r w:rsidR="002008CB">
        <w:rPr>
          <w:rFonts w:eastAsia="Calibri"/>
          <w:sz w:val="22"/>
          <w:szCs w:val="22"/>
          <w:lang w:val="es-EC"/>
        </w:rPr>
        <w:t>ón de Ordenamiento Territorial</w:t>
      </w:r>
      <w:r w:rsidRPr="00E64224">
        <w:rPr>
          <w:rFonts w:eastAsia="Calibri"/>
          <w:sz w:val="22"/>
          <w:szCs w:val="22"/>
          <w:lang w:val="es-EC"/>
        </w:rPr>
        <w:t xml:space="preserve"> actualizar el plano base de vías constante en el Anexo III de la Ordenanza No. 013-2017 que contiene el Código Urbano para el Cantón Riobamba reformado, y que es parte integrante del Plan de Uso y Gestión de Suelo, incorporando el rediseño </w:t>
      </w:r>
      <w:r w:rsidRPr="00E64224">
        <w:rPr>
          <w:rFonts w:eastAsia="Calibri"/>
          <w:sz w:val="22"/>
          <w:szCs w:val="22"/>
          <w:lang w:val="es"/>
        </w:rPr>
        <w:t xml:space="preserve">geométrico de la Avenida Monseñor Leónidas Proaño en el tramo comprendido entre la Avenida José de Lizarzaburu hasta la Prolongación de la Avenida Gonzalo Dávalos conforme los planos y memoria habilitantes a la presente Ordenanza Reformatoria. </w:t>
      </w:r>
    </w:p>
    <w:p w14:paraId="5287AE02" w14:textId="3F0A2193" w:rsidR="47EF8849" w:rsidRPr="00E64224" w:rsidRDefault="47EF8849" w:rsidP="00E64224">
      <w:pPr>
        <w:jc w:val="both"/>
        <w:rPr>
          <w:rFonts w:eastAsia="Calibri"/>
          <w:sz w:val="22"/>
          <w:szCs w:val="22"/>
          <w:lang w:val="es"/>
        </w:rPr>
      </w:pPr>
    </w:p>
    <w:p w14:paraId="5D2C8F1D" w14:textId="73FB51B4" w:rsidR="79018E6A" w:rsidRPr="00E64224" w:rsidRDefault="79018E6A" w:rsidP="00E64224">
      <w:pPr>
        <w:jc w:val="both"/>
        <w:rPr>
          <w:rFonts w:eastAsia="Calibri"/>
          <w:sz w:val="22"/>
          <w:szCs w:val="22"/>
          <w:lang w:val="es"/>
        </w:rPr>
      </w:pPr>
      <w:r w:rsidRPr="00E64224">
        <w:rPr>
          <w:rFonts w:eastAsia="Calibri"/>
          <w:b/>
          <w:bCs/>
          <w:sz w:val="22"/>
          <w:szCs w:val="22"/>
          <w:lang w:val="es"/>
        </w:rPr>
        <w:t xml:space="preserve">Artículo 3.- </w:t>
      </w:r>
      <w:r w:rsidRPr="00E64224">
        <w:rPr>
          <w:rFonts w:eastAsia="Calibri"/>
          <w:sz w:val="22"/>
          <w:szCs w:val="22"/>
          <w:lang w:val="es"/>
        </w:rPr>
        <w:t xml:space="preserve">En todo lo no previsto en la presente Ordenanza Reformatoria se estará a lo dispuesto en la </w:t>
      </w:r>
      <w:r w:rsidR="7541FF07" w:rsidRPr="00E64224">
        <w:rPr>
          <w:rFonts w:eastAsia="Calibri"/>
          <w:sz w:val="22"/>
          <w:szCs w:val="22"/>
          <w:lang w:val="es-EC"/>
        </w:rPr>
        <w:t xml:space="preserve">Ordenanza No. </w:t>
      </w:r>
      <w:r w:rsidR="008D4E4C" w:rsidRPr="00E64224">
        <w:rPr>
          <w:rFonts w:eastAsia="Calibri"/>
          <w:sz w:val="22"/>
          <w:szCs w:val="22"/>
          <w:lang w:val="es"/>
        </w:rPr>
        <w:t>016-2019</w:t>
      </w:r>
      <w:r w:rsidR="7541FF07" w:rsidRPr="00E64224">
        <w:rPr>
          <w:rFonts w:eastAsia="Calibri"/>
          <w:sz w:val="22"/>
          <w:szCs w:val="22"/>
          <w:lang w:val="es"/>
        </w:rPr>
        <w:t>.</w:t>
      </w:r>
    </w:p>
    <w:p w14:paraId="6982259F" w14:textId="375A3750" w:rsidR="47EF8849" w:rsidRPr="00E64224" w:rsidRDefault="47EF8849" w:rsidP="00E64224">
      <w:pPr>
        <w:jc w:val="both"/>
        <w:rPr>
          <w:rFonts w:eastAsia="Calibri"/>
          <w:sz w:val="22"/>
          <w:szCs w:val="22"/>
          <w:lang w:val="es"/>
        </w:rPr>
      </w:pPr>
    </w:p>
    <w:p w14:paraId="1EF45067" w14:textId="77777777" w:rsidR="00727628" w:rsidRPr="00E64224" w:rsidRDefault="00727628" w:rsidP="00E64224">
      <w:pPr>
        <w:jc w:val="center"/>
        <w:rPr>
          <w:b/>
          <w:sz w:val="22"/>
          <w:szCs w:val="22"/>
        </w:rPr>
      </w:pPr>
      <w:r w:rsidRPr="00E64224">
        <w:rPr>
          <w:b/>
          <w:sz w:val="22"/>
          <w:szCs w:val="22"/>
        </w:rPr>
        <w:t xml:space="preserve">DISPOSICIÓN FINAL </w:t>
      </w:r>
    </w:p>
    <w:p w14:paraId="08CE6F91" w14:textId="77777777" w:rsidR="00727628" w:rsidRPr="00E64224" w:rsidRDefault="00727628" w:rsidP="00E64224">
      <w:pPr>
        <w:autoSpaceDE w:val="0"/>
        <w:autoSpaceDN w:val="0"/>
        <w:adjustRightInd w:val="0"/>
        <w:jc w:val="both"/>
        <w:rPr>
          <w:sz w:val="22"/>
          <w:szCs w:val="22"/>
          <w:lang w:val="es-EC" w:eastAsia="es-EC"/>
        </w:rPr>
      </w:pPr>
    </w:p>
    <w:p w14:paraId="7C5C707E" w14:textId="462EF167" w:rsidR="00727628" w:rsidRPr="00E64224" w:rsidRDefault="00727628" w:rsidP="00E64224">
      <w:pPr>
        <w:jc w:val="both"/>
        <w:rPr>
          <w:sz w:val="22"/>
          <w:szCs w:val="22"/>
        </w:rPr>
      </w:pPr>
      <w:r w:rsidRPr="00E64224">
        <w:rPr>
          <w:b/>
          <w:bCs/>
          <w:sz w:val="22"/>
          <w:szCs w:val="22"/>
          <w:lang w:val="es-EC" w:eastAsia="es-EC"/>
        </w:rPr>
        <w:t>ÚNICA.</w:t>
      </w:r>
      <w:r w:rsidR="3E13BF66" w:rsidRPr="00E64224">
        <w:rPr>
          <w:b/>
          <w:bCs/>
          <w:sz w:val="22"/>
          <w:szCs w:val="22"/>
          <w:lang w:val="es-EC" w:eastAsia="es-EC"/>
        </w:rPr>
        <w:t xml:space="preserve"> </w:t>
      </w:r>
      <w:r w:rsidRPr="00E64224">
        <w:rPr>
          <w:b/>
          <w:bCs/>
          <w:sz w:val="22"/>
          <w:szCs w:val="22"/>
          <w:lang w:val="es-EC" w:eastAsia="es-EC"/>
        </w:rPr>
        <w:t xml:space="preserve">- </w:t>
      </w:r>
      <w:r w:rsidRPr="00E64224">
        <w:rPr>
          <w:sz w:val="22"/>
          <w:szCs w:val="22"/>
        </w:rPr>
        <w:t>La presente Ordenanza entrará en vigencia a partir de la fecha de su sanción, sin perjuicio de su promulgación y publicación en la página web institucional y su publicación en el Registro Oficial conforme lo dispuesto en el artículo 324 del Código Orgánico de Organización Territorial, Autonomía y Descentralización.</w:t>
      </w:r>
    </w:p>
    <w:p w14:paraId="61CDCEAD" w14:textId="77777777" w:rsidR="00727628" w:rsidRPr="00E64224" w:rsidRDefault="00727628" w:rsidP="00E64224">
      <w:pPr>
        <w:autoSpaceDE w:val="0"/>
        <w:autoSpaceDN w:val="0"/>
        <w:adjustRightInd w:val="0"/>
        <w:jc w:val="both"/>
        <w:rPr>
          <w:sz w:val="22"/>
          <w:szCs w:val="22"/>
          <w:lang w:eastAsia="es-EC"/>
        </w:rPr>
      </w:pPr>
    </w:p>
    <w:p w14:paraId="70B63A44" w14:textId="5F6F6E27" w:rsidR="00727628" w:rsidRPr="00E64224" w:rsidRDefault="00727628" w:rsidP="00E64224">
      <w:pPr>
        <w:autoSpaceDE w:val="0"/>
        <w:autoSpaceDN w:val="0"/>
        <w:adjustRightInd w:val="0"/>
        <w:jc w:val="both"/>
        <w:rPr>
          <w:sz w:val="22"/>
          <w:szCs w:val="22"/>
          <w:lang w:val="es-EC" w:eastAsia="es-EC"/>
        </w:rPr>
      </w:pPr>
      <w:r w:rsidRPr="00E64224">
        <w:rPr>
          <w:sz w:val="22"/>
          <w:szCs w:val="22"/>
          <w:lang w:val="es-EC" w:eastAsia="es-EC"/>
        </w:rPr>
        <w:lastRenderedPageBreak/>
        <w:t>Dado en la Sala de Sesiones del Concejo Municipal en Riobamba</w:t>
      </w:r>
      <w:r w:rsidR="0026697F" w:rsidRPr="00E64224">
        <w:rPr>
          <w:sz w:val="22"/>
          <w:szCs w:val="22"/>
          <w:lang w:val="es-EC" w:eastAsia="es-EC"/>
        </w:rPr>
        <w:t>,</w:t>
      </w:r>
      <w:r w:rsidRPr="00E64224">
        <w:rPr>
          <w:sz w:val="22"/>
          <w:szCs w:val="22"/>
          <w:lang w:val="es-EC" w:eastAsia="es-EC"/>
        </w:rPr>
        <w:t xml:space="preserve"> a los </w:t>
      </w:r>
      <w:r w:rsidR="002008CB">
        <w:rPr>
          <w:sz w:val="22"/>
          <w:szCs w:val="22"/>
          <w:lang w:val="es-EC" w:eastAsia="es-EC"/>
        </w:rPr>
        <w:t xml:space="preserve">dieciséis días del mes de septiembre de </w:t>
      </w:r>
      <w:r w:rsidRPr="00E64224">
        <w:rPr>
          <w:sz w:val="22"/>
          <w:szCs w:val="22"/>
          <w:lang w:val="es-EC" w:eastAsia="es-EC"/>
        </w:rPr>
        <w:t xml:space="preserve">dos mil </w:t>
      </w:r>
      <w:r w:rsidR="0026697F" w:rsidRPr="00E64224">
        <w:rPr>
          <w:sz w:val="22"/>
          <w:szCs w:val="22"/>
          <w:lang w:val="es-EC" w:eastAsia="es-EC"/>
        </w:rPr>
        <w:t>veinte</w:t>
      </w:r>
      <w:r w:rsidRPr="00E64224">
        <w:rPr>
          <w:sz w:val="22"/>
          <w:szCs w:val="22"/>
          <w:lang w:val="es-EC" w:eastAsia="es-EC"/>
        </w:rPr>
        <w:t>.</w:t>
      </w:r>
    </w:p>
    <w:p w14:paraId="6BB9E253" w14:textId="77777777" w:rsidR="00727628" w:rsidRPr="00E64224" w:rsidRDefault="00727628" w:rsidP="00E64224">
      <w:pPr>
        <w:autoSpaceDE w:val="0"/>
        <w:autoSpaceDN w:val="0"/>
        <w:adjustRightInd w:val="0"/>
        <w:jc w:val="both"/>
        <w:rPr>
          <w:sz w:val="22"/>
          <w:szCs w:val="22"/>
          <w:lang w:val="es-EC" w:eastAsia="es-EC"/>
        </w:rPr>
      </w:pPr>
    </w:p>
    <w:p w14:paraId="23DE523C" w14:textId="77777777" w:rsidR="00727628" w:rsidRPr="00E64224" w:rsidRDefault="00727628" w:rsidP="00E64224">
      <w:pPr>
        <w:autoSpaceDE w:val="0"/>
        <w:autoSpaceDN w:val="0"/>
        <w:adjustRightInd w:val="0"/>
        <w:jc w:val="both"/>
        <w:rPr>
          <w:sz w:val="22"/>
          <w:szCs w:val="22"/>
          <w:lang w:val="es-EC" w:eastAsia="es-EC"/>
        </w:rPr>
      </w:pPr>
    </w:p>
    <w:p w14:paraId="07547A01" w14:textId="77777777" w:rsidR="00727628" w:rsidRPr="00E64224" w:rsidRDefault="00727628" w:rsidP="00E64224">
      <w:pPr>
        <w:autoSpaceDE w:val="0"/>
        <w:autoSpaceDN w:val="0"/>
        <w:adjustRightInd w:val="0"/>
        <w:jc w:val="both"/>
        <w:rPr>
          <w:sz w:val="22"/>
          <w:szCs w:val="22"/>
          <w:lang w:val="es-EC" w:eastAsia="es-EC"/>
        </w:rPr>
      </w:pPr>
    </w:p>
    <w:p w14:paraId="108828C9" w14:textId="77777777" w:rsidR="00727628" w:rsidRPr="00E64224" w:rsidRDefault="00727628" w:rsidP="00E64224">
      <w:pPr>
        <w:jc w:val="both"/>
        <w:rPr>
          <w:sz w:val="22"/>
          <w:szCs w:val="22"/>
        </w:rPr>
      </w:pPr>
      <w:r w:rsidRPr="00E64224">
        <w:rPr>
          <w:sz w:val="22"/>
          <w:szCs w:val="22"/>
        </w:rPr>
        <w:t>Ing. Napoleón Cadena Oleas                                        Dr. Iván Paredes García</w:t>
      </w:r>
    </w:p>
    <w:p w14:paraId="7D873D0F" w14:textId="77777777" w:rsidR="00727628" w:rsidRPr="00E64224" w:rsidRDefault="00727628" w:rsidP="00E64224">
      <w:pPr>
        <w:jc w:val="both"/>
        <w:rPr>
          <w:b/>
          <w:sz w:val="22"/>
          <w:szCs w:val="22"/>
        </w:rPr>
      </w:pPr>
      <w:r w:rsidRPr="00E64224">
        <w:rPr>
          <w:b/>
          <w:sz w:val="22"/>
          <w:szCs w:val="22"/>
        </w:rPr>
        <w:t xml:space="preserve">ALCALDE DE RIOBAMBA         </w:t>
      </w:r>
      <w:r w:rsidRPr="00E64224">
        <w:rPr>
          <w:b/>
          <w:sz w:val="22"/>
          <w:szCs w:val="22"/>
        </w:rPr>
        <w:tab/>
        <w:t xml:space="preserve">                SECRETARIO GENERAL DEL CONCEJO</w:t>
      </w:r>
    </w:p>
    <w:p w14:paraId="5043CB0F" w14:textId="77777777" w:rsidR="00727628" w:rsidRPr="00E64224" w:rsidRDefault="00727628" w:rsidP="00E64224">
      <w:pPr>
        <w:jc w:val="both"/>
        <w:rPr>
          <w:sz w:val="22"/>
          <w:szCs w:val="22"/>
        </w:rPr>
      </w:pPr>
    </w:p>
    <w:p w14:paraId="680A4E5D" w14:textId="77777777" w:rsidR="00727628" w:rsidRDefault="00727628" w:rsidP="00E64224">
      <w:pPr>
        <w:jc w:val="both"/>
        <w:rPr>
          <w:b/>
          <w:sz w:val="22"/>
          <w:szCs w:val="22"/>
        </w:rPr>
      </w:pPr>
    </w:p>
    <w:p w14:paraId="73F0F870" w14:textId="744A5D75" w:rsidR="002008CB" w:rsidRPr="00DF339F" w:rsidRDefault="002008CB" w:rsidP="002008CB">
      <w:pPr>
        <w:jc w:val="both"/>
      </w:pPr>
      <w:r w:rsidRPr="00DF339F">
        <w:rPr>
          <w:b/>
          <w:spacing w:val="-1"/>
        </w:rPr>
        <w:t>CERT</w:t>
      </w:r>
      <w:r w:rsidRPr="00DF339F">
        <w:rPr>
          <w:b/>
        </w:rPr>
        <w:t>I</w:t>
      </w:r>
      <w:r w:rsidRPr="00DF339F">
        <w:rPr>
          <w:b/>
          <w:spacing w:val="2"/>
        </w:rPr>
        <w:t>F</w:t>
      </w:r>
      <w:r w:rsidRPr="00DF339F">
        <w:rPr>
          <w:b/>
        </w:rPr>
        <w:t>IC</w:t>
      </w:r>
      <w:r w:rsidRPr="00DF339F">
        <w:rPr>
          <w:b/>
          <w:spacing w:val="-2"/>
        </w:rPr>
        <w:t>A</w:t>
      </w:r>
      <w:r w:rsidRPr="00DF339F">
        <w:rPr>
          <w:b/>
          <w:spacing w:val="-1"/>
        </w:rPr>
        <w:t>D</w:t>
      </w:r>
      <w:r w:rsidRPr="00DF339F">
        <w:rPr>
          <w:b/>
        </w:rPr>
        <w:t>O</w:t>
      </w:r>
      <w:r w:rsidRPr="00DF339F">
        <w:rPr>
          <w:b/>
          <w:spacing w:val="1"/>
        </w:rPr>
        <w:t xml:space="preserve"> </w:t>
      </w:r>
      <w:r w:rsidRPr="00DF339F">
        <w:rPr>
          <w:b/>
          <w:spacing w:val="-1"/>
        </w:rPr>
        <w:t>D</w:t>
      </w:r>
      <w:r w:rsidRPr="00DF339F">
        <w:rPr>
          <w:b/>
        </w:rPr>
        <w:t xml:space="preserve">E </w:t>
      </w:r>
      <w:r w:rsidRPr="00DF339F">
        <w:rPr>
          <w:b/>
          <w:spacing w:val="-1"/>
        </w:rPr>
        <w:t>D</w:t>
      </w:r>
      <w:r w:rsidRPr="00DF339F">
        <w:rPr>
          <w:b/>
        </w:rPr>
        <w:t>IS</w:t>
      </w:r>
      <w:r w:rsidRPr="00DF339F">
        <w:rPr>
          <w:b/>
          <w:spacing w:val="-1"/>
        </w:rPr>
        <w:t>CU</w:t>
      </w:r>
      <w:r w:rsidRPr="00DF339F">
        <w:rPr>
          <w:b/>
        </w:rPr>
        <w:t>SI</w:t>
      </w:r>
      <w:r w:rsidRPr="00DF339F">
        <w:rPr>
          <w:b/>
          <w:spacing w:val="1"/>
        </w:rPr>
        <w:t>ÓN</w:t>
      </w:r>
      <w:r w:rsidRPr="00DF339F">
        <w:t>:</w:t>
      </w:r>
      <w:r w:rsidRPr="00DF339F">
        <w:rPr>
          <w:spacing w:val="1"/>
        </w:rPr>
        <w:t xml:space="preserve"> </w:t>
      </w:r>
      <w:r w:rsidRPr="00DF339F">
        <w:t>El</w:t>
      </w:r>
      <w:r w:rsidRPr="00DF339F">
        <w:rPr>
          <w:spacing w:val="1"/>
        </w:rPr>
        <w:t xml:space="preserve"> </w:t>
      </w:r>
      <w:r w:rsidRPr="00DF339F">
        <w:rPr>
          <w:spacing w:val="-1"/>
        </w:rPr>
        <w:t>i</w:t>
      </w:r>
      <w:r w:rsidRPr="00DF339F">
        <w:t>n</w:t>
      </w:r>
      <w:r w:rsidRPr="00DF339F">
        <w:rPr>
          <w:spacing w:val="1"/>
        </w:rPr>
        <w:t>f</w:t>
      </w:r>
      <w:r w:rsidRPr="00DF339F">
        <w:rPr>
          <w:spacing w:val="-2"/>
        </w:rPr>
        <w:t>r</w:t>
      </w:r>
      <w:r w:rsidRPr="00DF339F">
        <w:t>a</w:t>
      </w:r>
      <w:r w:rsidRPr="00DF339F">
        <w:rPr>
          <w:spacing w:val="1"/>
        </w:rPr>
        <w:t>s</w:t>
      </w:r>
      <w:r w:rsidRPr="00DF339F">
        <w:rPr>
          <w:spacing w:val="-2"/>
        </w:rPr>
        <w:t>c</w:t>
      </w:r>
      <w:r w:rsidRPr="00DF339F">
        <w:rPr>
          <w:spacing w:val="1"/>
        </w:rPr>
        <w:t>r</w:t>
      </w:r>
      <w:r w:rsidRPr="00DF339F">
        <w:rPr>
          <w:spacing w:val="-1"/>
        </w:rPr>
        <w:t>i</w:t>
      </w:r>
      <w:r w:rsidRPr="00DF339F">
        <w:rPr>
          <w:spacing w:val="1"/>
        </w:rPr>
        <w:t>t</w:t>
      </w:r>
      <w:r w:rsidRPr="00DF339F">
        <w:t>o</w:t>
      </w:r>
      <w:r w:rsidRPr="00DF339F">
        <w:rPr>
          <w:spacing w:val="2"/>
        </w:rPr>
        <w:t xml:space="preserve"> </w:t>
      </w:r>
      <w:r w:rsidRPr="00DF339F">
        <w:rPr>
          <w:spacing w:val="-3"/>
        </w:rPr>
        <w:t>S</w:t>
      </w:r>
      <w:r w:rsidRPr="00DF339F">
        <w:t>ec</w:t>
      </w:r>
      <w:r w:rsidRPr="00DF339F">
        <w:rPr>
          <w:spacing w:val="1"/>
        </w:rPr>
        <w:t>r</w:t>
      </w:r>
      <w:r w:rsidRPr="00DF339F">
        <w:rPr>
          <w:spacing w:val="-2"/>
        </w:rPr>
        <w:t>e</w:t>
      </w:r>
      <w:r w:rsidRPr="00DF339F">
        <w:rPr>
          <w:spacing w:val="1"/>
        </w:rPr>
        <w:t>t</w:t>
      </w:r>
      <w:r w:rsidRPr="00DF339F">
        <w:rPr>
          <w:spacing w:val="-2"/>
        </w:rPr>
        <w:t>a</w:t>
      </w:r>
      <w:r w:rsidRPr="00DF339F">
        <w:rPr>
          <w:spacing w:val="1"/>
        </w:rPr>
        <w:t>ri</w:t>
      </w:r>
      <w:r w:rsidRPr="00DF339F">
        <w:t xml:space="preserve">o </w:t>
      </w:r>
      <w:r w:rsidRPr="00DF339F">
        <w:rPr>
          <w:spacing w:val="-1"/>
        </w:rPr>
        <w:t>G</w:t>
      </w:r>
      <w:r w:rsidRPr="00DF339F">
        <w:t>e</w:t>
      </w:r>
      <w:r w:rsidRPr="00DF339F">
        <w:rPr>
          <w:spacing w:val="-2"/>
        </w:rPr>
        <w:t>n</w:t>
      </w:r>
      <w:r w:rsidRPr="00DF339F">
        <w:t>e</w:t>
      </w:r>
      <w:r w:rsidRPr="00DF339F">
        <w:rPr>
          <w:spacing w:val="1"/>
        </w:rPr>
        <w:t>r</w:t>
      </w:r>
      <w:r w:rsidRPr="00DF339F">
        <w:rPr>
          <w:spacing w:val="-2"/>
        </w:rPr>
        <w:t>a</w:t>
      </w:r>
      <w:r w:rsidRPr="00DF339F">
        <w:t>l</w:t>
      </w:r>
      <w:r w:rsidRPr="00DF339F">
        <w:rPr>
          <w:spacing w:val="1"/>
        </w:rPr>
        <w:t xml:space="preserve"> </w:t>
      </w:r>
      <w:r w:rsidRPr="00DF339F">
        <w:t>d</w:t>
      </w:r>
      <w:r w:rsidRPr="00DF339F">
        <w:rPr>
          <w:spacing w:val="-2"/>
        </w:rPr>
        <w:t>e</w:t>
      </w:r>
      <w:r w:rsidRPr="00DF339F">
        <w:t>l</w:t>
      </w:r>
      <w:r w:rsidRPr="00DF339F">
        <w:rPr>
          <w:spacing w:val="1"/>
        </w:rPr>
        <w:t xml:space="preserve"> </w:t>
      </w:r>
      <w:r w:rsidRPr="00DF339F">
        <w:rPr>
          <w:spacing w:val="-1"/>
        </w:rPr>
        <w:t>C</w:t>
      </w:r>
      <w:r w:rsidRPr="00DF339F">
        <w:t>o</w:t>
      </w:r>
      <w:r w:rsidRPr="00DF339F">
        <w:rPr>
          <w:spacing w:val="-2"/>
        </w:rPr>
        <w:t>n</w:t>
      </w:r>
      <w:r w:rsidRPr="00DF339F">
        <w:t>c</w:t>
      </w:r>
      <w:r w:rsidRPr="00DF339F">
        <w:rPr>
          <w:spacing w:val="-2"/>
        </w:rPr>
        <w:t>e</w:t>
      </w:r>
      <w:r w:rsidRPr="00DF339F">
        <w:rPr>
          <w:spacing w:val="3"/>
        </w:rPr>
        <w:t>j</w:t>
      </w:r>
      <w:r w:rsidRPr="00DF339F">
        <w:t>o</w:t>
      </w:r>
      <w:r w:rsidRPr="00DF339F">
        <w:rPr>
          <w:spacing w:val="4"/>
        </w:rPr>
        <w:t xml:space="preserve"> </w:t>
      </w:r>
      <w:r w:rsidRPr="00DF339F">
        <w:rPr>
          <w:spacing w:val="-1"/>
        </w:rPr>
        <w:t>C</w:t>
      </w:r>
      <w:r w:rsidRPr="00DF339F">
        <w:t>a</w:t>
      </w:r>
      <w:r w:rsidRPr="00DF339F">
        <w:rPr>
          <w:spacing w:val="-2"/>
        </w:rPr>
        <w:t>n</w:t>
      </w:r>
      <w:r w:rsidRPr="00DF339F">
        <w:rPr>
          <w:spacing w:val="1"/>
        </w:rPr>
        <w:t>t</w:t>
      </w:r>
      <w:r w:rsidRPr="00DF339F">
        <w:t>on</w:t>
      </w:r>
      <w:r w:rsidRPr="00DF339F">
        <w:rPr>
          <w:spacing w:val="-2"/>
        </w:rPr>
        <w:t>a</w:t>
      </w:r>
      <w:r w:rsidRPr="00DF339F">
        <w:t>l</w:t>
      </w:r>
      <w:r w:rsidRPr="00DF339F">
        <w:rPr>
          <w:spacing w:val="1"/>
        </w:rPr>
        <w:t xml:space="preserve"> </w:t>
      </w:r>
      <w:r w:rsidRPr="00DF339F">
        <w:t xml:space="preserve">de </w:t>
      </w:r>
      <w:r w:rsidRPr="00DF339F">
        <w:rPr>
          <w:spacing w:val="-1"/>
        </w:rPr>
        <w:t>R</w:t>
      </w:r>
      <w:r w:rsidRPr="00DF339F">
        <w:rPr>
          <w:spacing w:val="1"/>
        </w:rPr>
        <w:t>i</w:t>
      </w:r>
      <w:r w:rsidRPr="00DF339F">
        <w:t>oba</w:t>
      </w:r>
      <w:r w:rsidRPr="00DF339F">
        <w:rPr>
          <w:spacing w:val="-3"/>
        </w:rPr>
        <w:t>m</w:t>
      </w:r>
      <w:r w:rsidRPr="00DF339F">
        <w:t>ba,</w:t>
      </w:r>
      <w:r w:rsidRPr="00DF339F">
        <w:rPr>
          <w:spacing w:val="4"/>
        </w:rPr>
        <w:t xml:space="preserve"> </w:t>
      </w:r>
      <w:r w:rsidRPr="00DF339F">
        <w:rPr>
          <w:b/>
          <w:spacing w:val="-1"/>
        </w:rPr>
        <w:t>CERT</w:t>
      </w:r>
      <w:r w:rsidRPr="00DF339F">
        <w:rPr>
          <w:b/>
        </w:rPr>
        <w:t>IFIC</w:t>
      </w:r>
      <w:r w:rsidRPr="00DF339F">
        <w:rPr>
          <w:b/>
          <w:spacing w:val="-2"/>
        </w:rPr>
        <w:t>A</w:t>
      </w:r>
      <w:r w:rsidRPr="00DF339F">
        <w:rPr>
          <w:b/>
        </w:rPr>
        <w:t>:</w:t>
      </w:r>
      <w:r w:rsidRPr="00DF339F">
        <w:rPr>
          <w:b/>
          <w:spacing w:val="5"/>
        </w:rPr>
        <w:t xml:space="preserve"> </w:t>
      </w:r>
      <w:r w:rsidRPr="00DF339F">
        <w:rPr>
          <w:spacing w:val="-1"/>
        </w:rPr>
        <w:t>Q</w:t>
      </w:r>
      <w:r w:rsidRPr="00DF339F">
        <w:t>ue</w:t>
      </w:r>
      <w:r w:rsidRPr="00DF339F">
        <w:rPr>
          <w:b/>
        </w:rPr>
        <w:t>,</w:t>
      </w:r>
      <w:r w:rsidRPr="00DF339F">
        <w:rPr>
          <w:b/>
          <w:spacing w:val="1"/>
        </w:rPr>
        <w:t xml:space="preserve"> </w:t>
      </w:r>
      <w:r>
        <w:rPr>
          <w:b/>
          <w:sz w:val="22"/>
          <w:szCs w:val="22"/>
        </w:rPr>
        <w:t xml:space="preserve">LA </w:t>
      </w:r>
      <w:r w:rsidRPr="00E64224">
        <w:rPr>
          <w:b/>
          <w:sz w:val="22"/>
          <w:szCs w:val="22"/>
        </w:rPr>
        <w:t xml:space="preserve">ORDENANZA REFORMATORIA A LA ORDENANZA No. 016-2019 DE APROBACIÓN DEL CAMBIO DE JERARQUIZACIÓN DE LA AVENIDA MONSEÑOR LEÓNIDAS PROAÑO DE “ARTERIAL A” A “ARTERIAL B”, EN EL TRAMO COMPRENDIDO ENTRE LA AVENIDA JOSÉ DE LIZARZABURU HASTA LA PROLONGACIÓN DE LA AVENIDA GONZALO DÁVALOS, Y SU </w:t>
      </w:r>
      <w:r w:rsidRPr="00E64224">
        <w:rPr>
          <w:b/>
          <w:bCs/>
          <w:sz w:val="22"/>
          <w:szCs w:val="22"/>
          <w:lang w:val="es-EC" w:eastAsia="es-EC"/>
        </w:rPr>
        <w:t>DISEÑO GEOMÉTRICO</w:t>
      </w:r>
      <w:r w:rsidRPr="00E64224">
        <w:rPr>
          <w:b/>
          <w:sz w:val="22"/>
          <w:szCs w:val="22"/>
        </w:rPr>
        <w:t xml:space="preserve"> E INCORPORACIÓN AL PLAN DE USO Y GESTIÓN DE SUELO A TRAV</w:t>
      </w:r>
      <w:r>
        <w:rPr>
          <w:b/>
          <w:sz w:val="22"/>
          <w:szCs w:val="22"/>
        </w:rPr>
        <w:t>É</w:t>
      </w:r>
      <w:r w:rsidRPr="00E64224">
        <w:rPr>
          <w:b/>
          <w:sz w:val="22"/>
          <w:szCs w:val="22"/>
        </w:rPr>
        <w:t>S DE LA ACTUA</w:t>
      </w:r>
      <w:r>
        <w:rPr>
          <w:b/>
          <w:sz w:val="22"/>
          <w:szCs w:val="22"/>
        </w:rPr>
        <w:t>LIZACIÓN DEL PLANO BASE DE VÍAS</w:t>
      </w:r>
      <w:r w:rsidRPr="00DF339F">
        <w:rPr>
          <w:b/>
        </w:rPr>
        <w:t>,</w:t>
      </w:r>
      <w:r w:rsidRPr="00DF339F">
        <w:rPr>
          <w:b/>
          <w:spacing w:val="1"/>
        </w:rPr>
        <w:t xml:space="preserve"> </w:t>
      </w:r>
      <w:r w:rsidRPr="00DF339F">
        <w:rPr>
          <w:spacing w:val="1"/>
        </w:rPr>
        <w:t>f</w:t>
      </w:r>
      <w:r w:rsidRPr="00DF339F">
        <w:rPr>
          <w:spacing w:val="-2"/>
        </w:rPr>
        <w:t>u</w:t>
      </w:r>
      <w:r w:rsidRPr="00DF339F">
        <w:t>e d</w:t>
      </w:r>
      <w:r w:rsidRPr="00DF339F">
        <w:rPr>
          <w:spacing w:val="1"/>
        </w:rPr>
        <w:t>i</w:t>
      </w:r>
      <w:r w:rsidRPr="00DF339F">
        <w:t>s</w:t>
      </w:r>
      <w:r w:rsidRPr="00DF339F">
        <w:rPr>
          <w:spacing w:val="1"/>
        </w:rPr>
        <w:t>c</w:t>
      </w:r>
      <w:r w:rsidRPr="00DF339F">
        <w:rPr>
          <w:spacing w:val="-2"/>
        </w:rPr>
        <w:t>u</w:t>
      </w:r>
      <w:r w:rsidRPr="00DF339F">
        <w:rPr>
          <w:spacing w:val="-1"/>
        </w:rPr>
        <w:t>t</w:t>
      </w:r>
      <w:r w:rsidRPr="00DF339F">
        <w:rPr>
          <w:spacing w:val="1"/>
        </w:rPr>
        <w:t>i</w:t>
      </w:r>
      <w:r w:rsidRPr="00DF339F">
        <w:t>da</w:t>
      </w:r>
      <w:r w:rsidRPr="00DF339F">
        <w:rPr>
          <w:spacing w:val="54"/>
        </w:rPr>
        <w:t xml:space="preserve"> </w:t>
      </w:r>
      <w:r w:rsidRPr="00DF339F">
        <w:t>y</w:t>
      </w:r>
      <w:r w:rsidRPr="00DF339F">
        <w:rPr>
          <w:spacing w:val="53"/>
        </w:rPr>
        <w:t xml:space="preserve"> </w:t>
      </w:r>
      <w:r w:rsidRPr="00DF339F">
        <w:t>a</w:t>
      </w:r>
      <w:r w:rsidRPr="00DF339F">
        <w:rPr>
          <w:spacing w:val="-2"/>
        </w:rPr>
        <w:t>p</w:t>
      </w:r>
      <w:r w:rsidRPr="00DF339F">
        <w:rPr>
          <w:spacing w:val="1"/>
        </w:rPr>
        <w:t>r</w:t>
      </w:r>
      <w:r w:rsidRPr="00DF339F">
        <w:t>oba</w:t>
      </w:r>
      <w:r w:rsidRPr="00DF339F">
        <w:rPr>
          <w:spacing w:val="-2"/>
        </w:rPr>
        <w:t>d</w:t>
      </w:r>
      <w:r w:rsidRPr="00DF339F">
        <w:t>a</w:t>
      </w:r>
      <w:r w:rsidRPr="00DF339F">
        <w:rPr>
          <w:spacing w:val="53"/>
        </w:rPr>
        <w:t xml:space="preserve"> </w:t>
      </w:r>
      <w:r w:rsidRPr="00DF339F">
        <w:t>por</w:t>
      </w:r>
      <w:r w:rsidRPr="00DF339F">
        <w:rPr>
          <w:spacing w:val="51"/>
        </w:rPr>
        <w:t xml:space="preserve"> </w:t>
      </w:r>
      <w:r w:rsidRPr="00DF339F">
        <w:t>el</w:t>
      </w:r>
      <w:r w:rsidRPr="00DF339F">
        <w:rPr>
          <w:spacing w:val="54"/>
        </w:rPr>
        <w:t xml:space="preserve"> </w:t>
      </w:r>
      <w:r w:rsidRPr="00DF339F">
        <w:rPr>
          <w:spacing w:val="-1"/>
        </w:rPr>
        <w:t>C</w:t>
      </w:r>
      <w:r w:rsidRPr="00DF339F">
        <w:t>onc</w:t>
      </w:r>
      <w:r w:rsidRPr="00DF339F">
        <w:rPr>
          <w:spacing w:val="-2"/>
        </w:rPr>
        <w:t>e</w:t>
      </w:r>
      <w:r w:rsidRPr="00DF339F">
        <w:rPr>
          <w:spacing w:val="1"/>
        </w:rPr>
        <w:t>j</w:t>
      </w:r>
      <w:r w:rsidRPr="00DF339F">
        <w:t>o</w:t>
      </w:r>
      <w:r w:rsidRPr="00DF339F">
        <w:rPr>
          <w:spacing w:val="-2"/>
        </w:rPr>
        <w:t xml:space="preserve"> </w:t>
      </w:r>
      <w:r w:rsidRPr="00DF339F">
        <w:t>Mu</w:t>
      </w:r>
      <w:r w:rsidRPr="00DF339F">
        <w:rPr>
          <w:spacing w:val="-2"/>
        </w:rPr>
        <w:t>n</w:t>
      </w:r>
      <w:r w:rsidRPr="00DF339F">
        <w:rPr>
          <w:spacing w:val="1"/>
        </w:rPr>
        <w:t>i</w:t>
      </w:r>
      <w:r w:rsidRPr="00DF339F">
        <w:rPr>
          <w:spacing w:val="-2"/>
        </w:rPr>
        <w:t>c</w:t>
      </w:r>
      <w:r w:rsidRPr="00DF339F">
        <w:rPr>
          <w:spacing w:val="1"/>
        </w:rPr>
        <w:t>i</w:t>
      </w:r>
      <w:r w:rsidRPr="00DF339F">
        <w:t>p</w:t>
      </w:r>
      <w:r w:rsidRPr="00DF339F">
        <w:rPr>
          <w:spacing w:val="-2"/>
        </w:rPr>
        <w:t>a</w:t>
      </w:r>
      <w:r w:rsidRPr="00DF339F">
        <w:t>l</w:t>
      </w:r>
      <w:r w:rsidRPr="00DF339F">
        <w:rPr>
          <w:spacing w:val="1"/>
        </w:rPr>
        <w:t xml:space="preserve"> </w:t>
      </w:r>
      <w:r w:rsidRPr="00DF339F">
        <w:t>de</w:t>
      </w:r>
      <w:r w:rsidRPr="00DF339F">
        <w:rPr>
          <w:spacing w:val="-2"/>
        </w:rPr>
        <w:t xml:space="preserve"> </w:t>
      </w:r>
      <w:r w:rsidRPr="00DF339F">
        <w:rPr>
          <w:spacing w:val="-3"/>
        </w:rPr>
        <w:t>R</w:t>
      </w:r>
      <w:r w:rsidRPr="00DF339F">
        <w:rPr>
          <w:spacing w:val="1"/>
        </w:rPr>
        <w:t>i</w:t>
      </w:r>
      <w:r w:rsidRPr="00DF339F">
        <w:t>oba</w:t>
      </w:r>
      <w:r w:rsidRPr="00DF339F">
        <w:rPr>
          <w:spacing w:val="-3"/>
        </w:rPr>
        <w:t>m</w:t>
      </w:r>
      <w:r w:rsidRPr="00DF339F">
        <w:t>ba en</w:t>
      </w:r>
      <w:r w:rsidRPr="00DF339F">
        <w:rPr>
          <w:spacing w:val="-2"/>
        </w:rPr>
        <w:t xml:space="preserve"> </w:t>
      </w:r>
      <w:r w:rsidRPr="00DF339F">
        <w:t>s</w:t>
      </w:r>
      <w:r w:rsidRPr="00DF339F">
        <w:rPr>
          <w:spacing w:val="-2"/>
        </w:rPr>
        <w:t>e</w:t>
      </w:r>
      <w:r w:rsidRPr="00DF339F">
        <w:t>s</w:t>
      </w:r>
      <w:r w:rsidRPr="00DF339F">
        <w:rPr>
          <w:spacing w:val="1"/>
        </w:rPr>
        <w:t>i</w:t>
      </w:r>
      <w:r w:rsidRPr="00DF339F">
        <w:t>o</w:t>
      </w:r>
      <w:r w:rsidRPr="00DF339F">
        <w:rPr>
          <w:spacing w:val="-2"/>
        </w:rPr>
        <w:t>n</w:t>
      </w:r>
      <w:r w:rsidRPr="00DF339F">
        <w:t>es</w:t>
      </w:r>
      <w:r w:rsidRPr="00DF339F">
        <w:rPr>
          <w:spacing w:val="-2"/>
        </w:rPr>
        <w:t xml:space="preserve"> </w:t>
      </w:r>
      <w:r w:rsidRPr="00DF339F">
        <w:rPr>
          <w:spacing w:val="1"/>
        </w:rPr>
        <w:t>r</w:t>
      </w:r>
      <w:r w:rsidRPr="00DF339F">
        <w:t>e</w:t>
      </w:r>
      <w:r w:rsidRPr="00DF339F">
        <w:rPr>
          <w:spacing w:val="-2"/>
        </w:rPr>
        <w:t>a</w:t>
      </w:r>
      <w:r w:rsidRPr="00DF339F">
        <w:rPr>
          <w:spacing w:val="-1"/>
        </w:rPr>
        <w:t>l</w:t>
      </w:r>
      <w:r w:rsidRPr="00DF339F">
        <w:rPr>
          <w:spacing w:val="1"/>
        </w:rPr>
        <w:t>i</w:t>
      </w:r>
      <w:r w:rsidRPr="00DF339F">
        <w:rPr>
          <w:spacing w:val="-2"/>
        </w:rPr>
        <w:t>z</w:t>
      </w:r>
      <w:r w:rsidRPr="00DF339F">
        <w:t xml:space="preserve">adas </w:t>
      </w:r>
      <w:r w:rsidRPr="00DF339F">
        <w:rPr>
          <w:spacing w:val="-2"/>
        </w:rPr>
        <w:t>e</w:t>
      </w:r>
      <w:r w:rsidRPr="00DF339F">
        <w:t>l</w:t>
      </w:r>
      <w:r w:rsidRPr="00DF339F">
        <w:rPr>
          <w:spacing w:val="3"/>
        </w:rPr>
        <w:t xml:space="preserve"> </w:t>
      </w:r>
      <w:r>
        <w:rPr>
          <w:spacing w:val="3"/>
        </w:rPr>
        <w:t>09 y 1</w:t>
      </w:r>
      <w:r>
        <w:rPr>
          <w:spacing w:val="3"/>
        </w:rPr>
        <w:t>6</w:t>
      </w:r>
      <w:r>
        <w:rPr>
          <w:spacing w:val="3"/>
        </w:rPr>
        <w:t xml:space="preserve"> </w:t>
      </w:r>
      <w:r w:rsidRPr="00DF339F">
        <w:rPr>
          <w:spacing w:val="3"/>
        </w:rPr>
        <w:t xml:space="preserve">de </w:t>
      </w:r>
      <w:r>
        <w:rPr>
          <w:spacing w:val="3"/>
        </w:rPr>
        <w:t xml:space="preserve">septiembre </w:t>
      </w:r>
      <w:r w:rsidRPr="00DF339F">
        <w:rPr>
          <w:spacing w:val="3"/>
        </w:rPr>
        <w:t xml:space="preserve"> </w:t>
      </w:r>
      <w:r w:rsidRPr="00DF339F">
        <w:t>de</w:t>
      </w:r>
      <w:r w:rsidRPr="00DF339F">
        <w:rPr>
          <w:spacing w:val="3"/>
        </w:rPr>
        <w:t xml:space="preserve"> </w:t>
      </w:r>
      <w:r w:rsidRPr="00DF339F">
        <w:rPr>
          <w:spacing w:val="-2"/>
        </w:rPr>
        <w:t>2</w:t>
      </w:r>
      <w:r w:rsidRPr="00DF339F">
        <w:t>020.-</w:t>
      </w:r>
      <w:r w:rsidRPr="00DF339F">
        <w:rPr>
          <w:spacing w:val="51"/>
        </w:rPr>
        <w:t xml:space="preserve"> </w:t>
      </w:r>
      <w:r w:rsidRPr="00DF339F">
        <w:rPr>
          <w:b/>
          <w:spacing w:val="2"/>
        </w:rPr>
        <w:t>L</w:t>
      </w:r>
      <w:r w:rsidRPr="00DF339F">
        <w:rPr>
          <w:b/>
        </w:rPr>
        <w:t>O</w:t>
      </w:r>
      <w:r w:rsidRPr="00DF339F">
        <w:rPr>
          <w:b/>
          <w:spacing w:val="1"/>
        </w:rPr>
        <w:t xml:space="preserve"> </w:t>
      </w:r>
      <w:r w:rsidRPr="00DF339F">
        <w:rPr>
          <w:b/>
          <w:spacing w:val="-1"/>
        </w:rPr>
        <w:t>CERT</w:t>
      </w:r>
      <w:r w:rsidRPr="00DF339F">
        <w:rPr>
          <w:b/>
        </w:rPr>
        <w:t>IFICO.</w:t>
      </w:r>
    </w:p>
    <w:p w14:paraId="7E77DEF0" w14:textId="77777777" w:rsidR="002008CB" w:rsidRPr="00DF339F" w:rsidRDefault="002008CB" w:rsidP="002008CB">
      <w:pPr>
        <w:jc w:val="both"/>
      </w:pPr>
    </w:p>
    <w:p w14:paraId="57B09FF0" w14:textId="77777777" w:rsidR="002008CB" w:rsidRDefault="002008CB" w:rsidP="002008CB">
      <w:pPr>
        <w:jc w:val="both"/>
      </w:pPr>
    </w:p>
    <w:p w14:paraId="1AABE48C" w14:textId="77777777" w:rsidR="002008CB" w:rsidRDefault="002008CB" w:rsidP="002008CB">
      <w:pPr>
        <w:jc w:val="both"/>
      </w:pPr>
    </w:p>
    <w:p w14:paraId="4F6B7F56" w14:textId="77777777" w:rsidR="002008CB" w:rsidRPr="00DF339F" w:rsidRDefault="002008CB" w:rsidP="002008CB">
      <w:pPr>
        <w:jc w:val="both"/>
      </w:pPr>
      <w:r w:rsidRPr="00DF339F">
        <w:t>Dr. Iván Paredes García</w:t>
      </w:r>
    </w:p>
    <w:p w14:paraId="6A00F416" w14:textId="77777777" w:rsidR="002008CB" w:rsidRPr="00DF339F" w:rsidRDefault="002008CB" w:rsidP="002008CB">
      <w:pPr>
        <w:jc w:val="both"/>
        <w:rPr>
          <w:b/>
        </w:rPr>
      </w:pPr>
      <w:r w:rsidRPr="00DF339F">
        <w:rPr>
          <w:b/>
        </w:rPr>
        <w:t>SECRETARIO GENERAL DEL CONCEJO</w:t>
      </w:r>
    </w:p>
    <w:p w14:paraId="41A0D4C5" w14:textId="77777777" w:rsidR="002008CB" w:rsidRPr="00DF339F" w:rsidRDefault="002008CB" w:rsidP="002008CB">
      <w:pPr>
        <w:jc w:val="both"/>
      </w:pPr>
    </w:p>
    <w:p w14:paraId="520F6F2B" w14:textId="77777777" w:rsidR="002008CB" w:rsidRDefault="002008CB" w:rsidP="002008CB">
      <w:pPr>
        <w:pStyle w:val="Sinespaciado"/>
        <w:jc w:val="both"/>
        <w:rPr>
          <w:rFonts w:ascii="Times New Roman" w:hAnsi="Times New Roman" w:cs="Times New Roman"/>
          <w:b/>
        </w:rPr>
      </w:pPr>
    </w:p>
    <w:p w14:paraId="3528AA26" w14:textId="0A762A85" w:rsidR="002008CB" w:rsidRPr="00DF339F" w:rsidRDefault="002008CB" w:rsidP="002008CB">
      <w:pPr>
        <w:jc w:val="both"/>
      </w:pPr>
      <w:r w:rsidRPr="00DF339F">
        <w:rPr>
          <w:b/>
        </w:rPr>
        <w:t>S</w:t>
      </w:r>
      <w:r w:rsidRPr="00DF339F">
        <w:rPr>
          <w:b/>
          <w:spacing w:val="-1"/>
        </w:rPr>
        <w:t>ECRETAR</w:t>
      </w:r>
      <w:r w:rsidRPr="00DF339F">
        <w:rPr>
          <w:b/>
        </w:rPr>
        <w:t>ÍA</w:t>
      </w:r>
      <w:r w:rsidRPr="00DF339F">
        <w:rPr>
          <w:b/>
          <w:spacing w:val="-8"/>
        </w:rPr>
        <w:t xml:space="preserve"> </w:t>
      </w:r>
      <w:r w:rsidRPr="00DF339F">
        <w:rPr>
          <w:b/>
          <w:spacing w:val="-1"/>
        </w:rPr>
        <w:t>G</w:t>
      </w:r>
      <w:r w:rsidRPr="00DF339F">
        <w:rPr>
          <w:b/>
          <w:spacing w:val="1"/>
        </w:rPr>
        <w:t>E</w:t>
      </w:r>
      <w:r w:rsidRPr="00DF339F">
        <w:rPr>
          <w:b/>
          <w:spacing w:val="-1"/>
        </w:rPr>
        <w:t>NER</w:t>
      </w:r>
      <w:r w:rsidRPr="00DF339F">
        <w:rPr>
          <w:b/>
          <w:spacing w:val="1"/>
        </w:rPr>
        <w:t>A</w:t>
      </w:r>
      <w:r w:rsidRPr="00DF339F">
        <w:rPr>
          <w:b/>
        </w:rPr>
        <w:t>L</w:t>
      </w:r>
      <w:r w:rsidRPr="00DF339F">
        <w:rPr>
          <w:b/>
          <w:spacing w:val="-8"/>
        </w:rPr>
        <w:t xml:space="preserve"> </w:t>
      </w:r>
      <w:r w:rsidRPr="00DF339F">
        <w:rPr>
          <w:b/>
          <w:spacing w:val="-1"/>
        </w:rPr>
        <w:t>DE</w:t>
      </w:r>
      <w:r w:rsidRPr="00DF339F">
        <w:rPr>
          <w:b/>
        </w:rPr>
        <w:t>L</w:t>
      </w:r>
      <w:r w:rsidRPr="00DF339F">
        <w:rPr>
          <w:b/>
          <w:spacing w:val="-8"/>
        </w:rPr>
        <w:t xml:space="preserve"> </w:t>
      </w:r>
      <w:r w:rsidRPr="00DF339F">
        <w:rPr>
          <w:b/>
          <w:spacing w:val="-1"/>
        </w:rPr>
        <w:t>C</w:t>
      </w:r>
      <w:r w:rsidRPr="00DF339F">
        <w:rPr>
          <w:b/>
          <w:spacing w:val="1"/>
        </w:rPr>
        <w:t>O</w:t>
      </w:r>
      <w:r w:rsidRPr="00DF339F">
        <w:rPr>
          <w:b/>
          <w:spacing w:val="-1"/>
        </w:rPr>
        <w:t>NCE</w:t>
      </w:r>
      <w:r w:rsidRPr="00DF339F">
        <w:rPr>
          <w:b/>
        </w:rPr>
        <w:t>J</w:t>
      </w:r>
      <w:r w:rsidRPr="00DF339F">
        <w:rPr>
          <w:b/>
          <w:spacing w:val="1"/>
        </w:rPr>
        <w:t>O</w:t>
      </w:r>
      <w:r w:rsidRPr="00DF339F">
        <w:rPr>
          <w:b/>
          <w:spacing w:val="2"/>
        </w:rPr>
        <w:t>.</w:t>
      </w:r>
      <w:r w:rsidRPr="00DF339F">
        <w:rPr>
          <w:b/>
        </w:rPr>
        <w:t>-</w:t>
      </w:r>
      <w:r w:rsidRPr="00DF339F">
        <w:rPr>
          <w:b/>
          <w:spacing w:val="-9"/>
        </w:rPr>
        <w:t xml:space="preserve"> </w:t>
      </w:r>
      <w:r w:rsidRPr="00DF339F">
        <w:rPr>
          <w:spacing w:val="-1"/>
        </w:rPr>
        <w:t>U</w:t>
      </w:r>
      <w:r w:rsidRPr="00DF339F">
        <w:t>na</w:t>
      </w:r>
      <w:r w:rsidRPr="00DF339F">
        <w:rPr>
          <w:spacing w:val="-9"/>
        </w:rPr>
        <w:t xml:space="preserve"> </w:t>
      </w:r>
      <w:r w:rsidRPr="00DF339F">
        <w:rPr>
          <w:spacing w:val="-2"/>
        </w:rPr>
        <w:t>v</w:t>
      </w:r>
      <w:r w:rsidRPr="00DF339F">
        <w:t>ez</w:t>
      </w:r>
      <w:r w:rsidRPr="00DF339F">
        <w:rPr>
          <w:spacing w:val="-9"/>
        </w:rPr>
        <w:t xml:space="preserve"> </w:t>
      </w:r>
      <w:r w:rsidRPr="00DF339F">
        <w:t>que</w:t>
      </w:r>
      <w:r w:rsidRPr="00DF339F">
        <w:rPr>
          <w:spacing w:val="-7"/>
        </w:rPr>
        <w:t xml:space="preserve"> </w:t>
      </w:r>
      <w:r w:rsidRPr="00DF339F">
        <w:rPr>
          <w:spacing w:val="1"/>
        </w:rPr>
        <w:t>l</w:t>
      </w:r>
      <w:r w:rsidRPr="00DF339F">
        <w:t>a</w:t>
      </w:r>
      <w:r>
        <w:t xml:space="preserve"> </w:t>
      </w:r>
      <w:r w:rsidRPr="00E64224">
        <w:rPr>
          <w:b/>
          <w:sz w:val="22"/>
          <w:szCs w:val="22"/>
        </w:rPr>
        <w:t xml:space="preserve">ORDENANZA REFORMATORIA A LA ORDENANZA No. 016-2019 DE APROBACIÓN DEL CAMBIO DE JERARQUIZACIÓN DE LA AVENIDA MONSEÑOR LEÓNIDAS PROAÑO DE “ARTERIAL A” A “ARTERIAL B”, EN EL TRAMO COMPRENDIDO ENTRE LA AVENIDA JOSÉ DE LIZARZABURU HASTA LA PROLONGACIÓN DE LA AVENIDA GONZALO DÁVALOS, Y SU </w:t>
      </w:r>
      <w:r w:rsidRPr="00E64224">
        <w:rPr>
          <w:b/>
          <w:bCs/>
          <w:sz w:val="22"/>
          <w:szCs w:val="22"/>
          <w:lang w:val="es-EC" w:eastAsia="es-EC"/>
        </w:rPr>
        <w:t>DISEÑO GEOMÉTRICO</w:t>
      </w:r>
      <w:r w:rsidRPr="00E64224">
        <w:rPr>
          <w:b/>
          <w:sz w:val="22"/>
          <w:szCs w:val="22"/>
        </w:rPr>
        <w:t xml:space="preserve"> E INCORPORACIÓN AL PLAN DE USO Y GESTIÓN DE SUELO A TRAV</w:t>
      </w:r>
      <w:r>
        <w:rPr>
          <w:b/>
          <w:sz w:val="22"/>
          <w:szCs w:val="22"/>
        </w:rPr>
        <w:t>É</w:t>
      </w:r>
      <w:r w:rsidRPr="00E64224">
        <w:rPr>
          <w:b/>
          <w:sz w:val="22"/>
          <w:szCs w:val="22"/>
        </w:rPr>
        <w:t>S DE LA ACTUA</w:t>
      </w:r>
      <w:r>
        <w:rPr>
          <w:b/>
          <w:sz w:val="22"/>
          <w:szCs w:val="22"/>
        </w:rPr>
        <w:t>LIZACIÓN DEL PLANO BASE DE VÍAS</w:t>
      </w:r>
      <w:r w:rsidRPr="00DF339F">
        <w:rPr>
          <w:b/>
        </w:rPr>
        <w:t xml:space="preserve">, </w:t>
      </w:r>
      <w:r w:rsidRPr="00DF339F">
        <w:rPr>
          <w:spacing w:val="-2"/>
        </w:rPr>
        <w:t>h</w:t>
      </w:r>
      <w:r w:rsidRPr="00DF339F">
        <w:t>a</w:t>
      </w:r>
      <w:r w:rsidRPr="00DF339F">
        <w:rPr>
          <w:spacing w:val="14"/>
        </w:rPr>
        <w:t xml:space="preserve"> </w:t>
      </w:r>
      <w:r w:rsidRPr="00DF339F">
        <w:rPr>
          <w:spacing w:val="-2"/>
        </w:rPr>
        <w:t>s</w:t>
      </w:r>
      <w:r w:rsidRPr="00DF339F">
        <w:rPr>
          <w:spacing w:val="1"/>
        </w:rPr>
        <w:t>i</w:t>
      </w:r>
      <w:r w:rsidRPr="00DF339F">
        <w:t>do</w:t>
      </w:r>
      <w:r w:rsidRPr="00DF339F">
        <w:rPr>
          <w:spacing w:val="12"/>
        </w:rPr>
        <w:t xml:space="preserve"> </w:t>
      </w:r>
      <w:r w:rsidRPr="00DF339F">
        <w:t>cono</w:t>
      </w:r>
      <w:r w:rsidRPr="00DF339F">
        <w:rPr>
          <w:spacing w:val="-2"/>
        </w:rPr>
        <w:t>c</w:t>
      </w:r>
      <w:r w:rsidRPr="00DF339F">
        <w:rPr>
          <w:spacing w:val="1"/>
        </w:rPr>
        <w:t>i</w:t>
      </w:r>
      <w:r w:rsidRPr="00DF339F">
        <w:t>da</w:t>
      </w:r>
      <w:r w:rsidRPr="00DF339F">
        <w:rPr>
          <w:spacing w:val="12"/>
        </w:rPr>
        <w:t xml:space="preserve"> </w:t>
      </w:r>
      <w:r w:rsidRPr="00DF339F">
        <w:t>y</w:t>
      </w:r>
      <w:r w:rsidRPr="00DF339F">
        <w:rPr>
          <w:spacing w:val="12"/>
        </w:rPr>
        <w:t xml:space="preserve"> </w:t>
      </w:r>
      <w:r w:rsidRPr="00DF339F">
        <w:t>ap</w:t>
      </w:r>
      <w:r w:rsidRPr="00DF339F">
        <w:rPr>
          <w:spacing w:val="1"/>
        </w:rPr>
        <w:t>r</w:t>
      </w:r>
      <w:r w:rsidRPr="00DF339F">
        <w:t>o</w:t>
      </w:r>
      <w:r w:rsidRPr="00DF339F">
        <w:rPr>
          <w:spacing w:val="-2"/>
        </w:rPr>
        <w:t>ba</w:t>
      </w:r>
      <w:r w:rsidRPr="00DF339F">
        <w:t>da</w:t>
      </w:r>
      <w:r w:rsidRPr="00DF339F">
        <w:rPr>
          <w:spacing w:val="14"/>
        </w:rPr>
        <w:t xml:space="preserve"> </w:t>
      </w:r>
      <w:r w:rsidRPr="00DF339F">
        <w:t>p</w:t>
      </w:r>
      <w:r w:rsidRPr="00DF339F">
        <w:rPr>
          <w:spacing w:val="-2"/>
        </w:rPr>
        <w:t>o</w:t>
      </w:r>
      <w:r w:rsidRPr="00DF339F">
        <w:t>r</w:t>
      </w:r>
      <w:r w:rsidRPr="00DF339F">
        <w:rPr>
          <w:spacing w:val="15"/>
        </w:rPr>
        <w:t xml:space="preserve"> </w:t>
      </w:r>
      <w:r w:rsidRPr="00DF339F">
        <w:rPr>
          <w:spacing w:val="-2"/>
        </w:rPr>
        <w:t>e</w:t>
      </w:r>
      <w:r w:rsidRPr="00DF339F">
        <w:t>l</w:t>
      </w:r>
      <w:r w:rsidRPr="00DF339F">
        <w:rPr>
          <w:spacing w:val="15"/>
        </w:rPr>
        <w:t xml:space="preserve"> </w:t>
      </w:r>
      <w:r w:rsidRPr="00DF339F">
        <w:rPr>
          <w:spacing w:val="-1"/>
        </w:rPr>
        <w:t>C</w:t>
      </w:r>
      <w:r w:rsidRPr="00DF339F">
        <w:t>o</w:t>
      </w:r>
      <w:r w:rsidRPr="00DF339F">
        <w:rPr>
          <w:spacing w:val="-2"/>
        </w:rPr>
        <w:t>n</w:t>
      </w:r>
      <w:r w:rsidRPr="00DF339F">
        <w:t>c</w:t>
      </w:r>
      <w:r w:rsidRPr="00DF339F">
        <w:rPr>
          <w:spacing w:val="-2"/>
        </w:rPr>
        <w:t>e</w:t>
      </w:r>
      <w:r w:rsidRPr="00DF339F">
        <w:rPr>
          <w:spacing w:val="1"/>
        </w:rPr>
        <w:t>j</w:t>
      </w:r>
      <w:r w:rsidRPr="00DF339F">
        <w:t>o</w:t>
      </w:r>
      <w:r w:rsidRPr="00DF339F">
        <w:rPr>
          <w:spacing w:val="14"/>
        </w:rPr>
        <w:t xml:space="preserve"> </w:t>
      </w:r>
      <w:r w:rsidRPr="00DF339F">
        <w:rPr>
          <w:spacing w:val="-2"/>
        </w:rPr>
        <w:t>M</w:t>
      </w:r>
      <w:r w:rsidRPr="00DF339F">
        <w:t>un</w:t>
      </w:r>
      <w:r w:rsidRPr="00DF339F">
        <w:rPr>
          <w:spacing w:val="-1"/>
        </w:rPr>
        <w:t>i</w:t>
      </w:r>
      <w:r w:rsidRPr="00DF339F">
        <w:t>c</w:t>
      </w:r>
      <w:r w:rsidRPr="00DF339F">
        <w:rPr>
          <w:spacing w:val="-1"/>
        </w:rPr>
        <w:t>i</w:t>
      </w:r>
      <w:r w:rsidRPr="00DF339F">
        <w:t>pal</w:t>
      </w:r>
      <w:r w:rsidRPr="00DF339F">
        <w:rPr>
          <w:spacing w:val="13"/>
        </w:rPr>
        <w:t xml:space="preserve"> </w:t>
      </w:r>
      <w:r w:rsidRPr="00DF339F">
        <w:t>en</w:t>
      </w:r>
      <w:r w:rsidRPr="00DF339F">
        <w:rPr>
          <w:spacing w:val="12"/>
        </w:rPr>
        <w:t xml:space="preserve"> </w:t>
      </w:r>
      <w:r w:rsidRPr="00DF339F">
        <w:rPr>
          <w:spacing w:val="1"/>
        </w:rPr>
        <w:t>l</w:t>
      </w:r>
      <w:r w:rsidRPr="00DF339F">
        <w:t>as</w:t>
      </w:r>
      <w:r w:rsidRPr="00DF339F">
        <w:rPr>
          <w:spacing w:val="13"/>
        </w:rPr>
        <w:t xml:space="preserve"> </w:t>
      </w:r>
      <w:r w:rsidRPr="00DF339F">
        <w:rPr>
          <w:spacing w:val="1"/>
        </w:rPr>
        <w:t>f</w:t>
      </w:r>
      <w:r w:rsidRPr="00DF339F">
        <w:rPr>
          <w:spacing w:val="-2"/>
        </w:rPr>
        <w:t>e</w:t>
      </w:r>
      <w:r w:rsidRPr="00DF339F">
        <w:t>ch</w:t>
      </w:r>
      <w:r w:rsidRPr="00DF339F">
        <w:rPr>
          <w:spacing w:val="-2"/>
        </w:rPr>
        <w:t>a</w:t>
      </w:r>
      <w:r w:rsidRPr="00DF339F">
        <w:t>s s</w:t>
      </w:r>
      <w:r w:rsidRPr="00DF339F">
        <w:rPr>
          <w:spacing w:val="1"/>
        </w:rPr>
        <w:t>e</w:t>
      </w:r>
      <w:r w:rsidRPr="00DF339F">
        <w:t>ñ</w:t>
      </w:r>
      <w:r w:rsidRPr="00DF339F">
        <w:rPr>
          <w:spacing w:val="-2"/>
        </w:rPr>
        <w:t>a</w:t>
      </w:r>
      <w:r w:rsidRPr="00DF339F">
        <w:rPr>
          <w:spacing w:val="1"/>
        </w:rPr>
        <w:t>l</w:t>
      </w:r>
      <w:r w:rsidRPr="00DF339F">
        <w:t>ad</w:t>
      </w:r>
      <w:r w:rsidRPr="00DF339F">
        <w:rPr>
          <w:spacing w:val="-2"/>
        </w:rPr>
        <w:t>a</w:t>
      </w:r>
      <w:r w:rsidRPr="00DF339F">
        <w:t xml:space="preserve">s; </w:t>
      </w:r>
      <w:r w:rsidRPr="00DF339F">
        <w:rPr>
          <w:spacing w:val="7"/>
        </w:rPr>
        <w:t xml:space="preserve"> </w:t>
      </w:r>
      <w:r w:rsidRPr="00DF339F">
        <w:t>y de</w:t>
      </w:r>
      <w:r w:rsidRPr="00DF339F">
        <w:rPr>
          <w:spacing w:val="3"/>
        </w:rPr>
        <w:t xml:space="preserve"> </w:t>
      </w:r>
      <w:r w:rsidRPr="00DF339F">
        <w:t>co</w:t>
      </w:r>
      <w:r w:rsidRPr="00DF339F">
        <w:rPr>
          <w:spacing w:val="-2"/>
        </w:rPr>
        <w:t>n</w:t>
      </w:r>
      <w:r w:rsidRPr="00DF339F">
        <w:rPr>
          <w:spacing w:val="1"/>
        </w:rPr>
        <w:t>f</w:t>
      </w:r>
      <w:r w:rsidRPr="00DF339F">
        <w:rPr>
          <w:spacing w:val="-2"/>
        </w:rPr>
        <w:t>o</w:t>
      </w:r>
      <w:r w:rsidRPr="00DF339F">
        <w:rPr>
          <w:spacing w:val="1"/>
        </w:rPr>
        <w:t>r</w:t>
      </w:r>
      <w:r w:rsidRPr="00DF339F">
        <w:rPr>
          <w:spacing w:val="-4"/>
        </w:rPr>
        <w:t>m</w:t>
      </w:r>
      <w:r w:rsidRPr="00DF339F">
        <w:rPr>
          <w:spacing w:val="1"/>
        </w:rPr>
        <w:t>i</w:t>
      </w:r>
      <w:r w:rsidRPr="00DF339F">
        <w:t>dad</w:t>
      </w:r>
      <w:r w:rsidRPr="00DF339F">
        <w:rPr>
          <w:spacing w:val="3"/>
        </w:rPr>
        <w:t xml:space="preserve"> </w:t>
      </w:r>
      <w:r w:rsidRPr="00DF339F">
        <w:t>con</w:t>
      </w:r>
      <w:r w:rsidRPr="00DF339F">
        <w:rPr>
          <w:spacing w:val="1"/>
        </w:rPr>
        <w:t xml:space="preserve"> l</w:t>
      </w:r>
      <w:r w:rsidRPr="00DF339F">
        <w:t>o d</w:t>
      </w:r>
      <w:r w:rsidRPr="00DF339F">
        <w:rPr>
          <w:spacing w:val="-1"/>
        </w:rPr>
        <w:t>i</w:t>
      </w:r>
      <w:r w:rsidRPr="00DF339F">
        <w:t>spu</w:t>
      </w:r>
      <w:r w:rsidRPr="00DF339F">
        <w:rPr>
          <w:spacing w:val="1"/>
        </w:rPr>
        <w:t>e</w:t>
      </w:r>
      <w:r w:rsidRPr="00DF339F">
        <w:rPr>
          <w:spacing w:val="-2"/>
        </w:rPr>
        <w:t>s</w:t>
      </w:r>
      <w:r w:rsidRPr="00DF339F">
        <w:rPr>
          <w:spacing w:val="1"/>
        </w:rPr>
        <w:t>t</w:t>
      </w:r>
      <w:r w:rsidRPr="00DF339F">
        <w:t>o en</w:t>
      </w:r>
      <w:r w:rsidRPr="00DF339F">
        <w:rPr>
          <w:spacing w:val="3"/>
        </w:rPr>
        <w:t xml:space="preserve"> </w:t>
      </w:r>
      <w:r w:rsidRPr="00DF339F">
        <w:rPr>
          <w:spacing w:val="-2"/>
        </w:rPr>
        <w:t>e</w:t>
      </w:r>
      <w:r w:rsidRPr="00DF339F">
        <w:t>l</w:t>
      </w:r>
      <w:r w:rsidRPr="00DF339F">
        <w:rPr>
          <w:spacing w:val="4"/>
        </w:rPr>
        <w:t xml:space="preserve"> </w:t>
      </w:r>
      <w:r w:rsidRPr="00DF339F">
        <w:rPr>
          <w:spacing w:val="-3"/>
        </w:rPr>
        <w:t>A</w:t>
      </w:r>
      <w:r w:rsidRPr="00DF339F">
        <w:rPr>
          <w:spacing w:val="1"/>
        </w:rPr>
        <w:t>rt</w:t>
      </w:r>
      <w:r w:rsidRPr="00DF339F">
        <w:t>.</w:t>
      </w:r>
      <w:r w:rsidRPr="00DF339F">
        <w:rPr>
          <w:spacing w:val="8"/>
        </w:rPr>
        <w:t xml:space="preserve"> </w:t>
      </w:r>
      <w:r w:rsidRPr="00DF339F">
        <w:rPr>
          <w:spacing w:val="-2"/>
        </w:rPr>
        <w:t>3</w:t>
      </w:r>
      <w:r w:rsidRPr="00DF339F">
        <w:t>24</w:t>
      </w:r>
      <w:r w:rsidRPr="00DF339F">
        <w:rPr>
          <w:spacing w:val="3"/>
        </w:rPr>
        <w:t xml:space="preserve"> </w:t>
      </w:r>
      <w:r w:rsidRPr="00DF339F">
        <w:rPr>
          <w:spacing w:val="-2"/>
        </w:rPr>
        <w:t>d</w:t>
      </w:r>
      <w:r w:rsidRPr="00DF339F">
        <w:t>el</w:t>
      </w:r>
      <w:r w:rsidRPr="00DF339F">
        <w:rPr>
          <w:spacing w:val="4"/>
        </w:rPr>
        <w:t xml:space="preserve"> </w:t>
      </w:r>
      <w:r w:rsidRPr="00DF339F">
        <w:rPr>
          <w:spacing w:val="-1"/>
        </w:rPr>
        <w:t>C</w:t>
      </w:r>
      <w:r w:rsidRPr="00DF339F">
        <w:t>ó</w:t>
      </w:r>
      <w:r w:rsidRPr="00DF339F">
        <w:rPr>
          <w:spacing w:val="-2"/>
        </w:rPr>
        <w:t>d</w:t>
      </w:r>
      <w:r w:rsidRPr="00DF339F">
        <w:rPr>
          <w:spacing w:val="1"/>
        </w:rPr>
        <w:t>i</w:t>
      </w:r>
      <w:r w:rsidRPr="00DF339F">
        <w:rPr>
          <w:spacing w:val="-2"/>
        </w:rPr>
        <w:t>g</w:t>
      </w:r>
      <w:r w:rsidRPr="00DF339F">
        <w:t>o</w:t>
      </w:r>
      <w:r w:rsidRPr="00DF339F">
        <w:rPr>
          <w:spacing w:val="3"/>
        </w:rPr>
        <w:t xml:space="preserve"> </w:t>
      </w:r>
      <w:r w:rsidRPr="00DF339F">
        <w:rPr>
          <w:spacing w:val="-1"/>
        </w:rPr>
        <w:t>O</w:t>
      </w:r>
      <w:r w:rsidRPr="00DF339F">
        <w:rPr>
          <w:spacing w:val="1"/>
        </w:rPr>
        <w:t>r</w:t>
      </w:r>
      <w:r w:rsidRPr="00DF339F">
        <w:rPr>
          <w:spacing w:val="-2"/>
        </w:rPr>
        <w:t>g</w:t>
      </w:r>
      <w:r w:rsidRPr="00DF339F">
        <w:t>án</w:t>
      </w:r>
      <w:r w:rsidRPr="00DF339F">
        <w:rPr>
          <w:spacing w:val="1"/>
        </w:rPr>
        <w:t>i</w:t>
      </w:r>
      <w:r w:rsidRPr="00DF339F">
        <w:rPr>
          <w:spacing w:val="-2"/>
        </w:rPr>
        <w:t>c</w:t>
      </w:r>
      <w:r w:rsidRPr="00DF339F">
        <w:t>o</w:t>
      </w:r>
      <w:r w:rsidRPr="00DF339F">
        <w:rPr>
          <w:spacing w:val="3"/>
        </w:rPr>
        <w:t xml:space="preserve"> </w:t>
      </w:r>
      <w:r w:rsidRPr="00DF339F">
        <w:t>de</w:t>
      </w:r>
      <w:r w:rsidRPr="00DF339F">
        <w:rPr>
          <w:spacing w:val="3"/>
        </w:rPr>
        <w:t xml:space="preserve"> </w:t>
      </w:r>
      <w:r w:rsidRPr="00DF339F">
        <w:rPr>
          <w:spacing w:val="-1"/>
        </w:rPr>
        <w:t>O</w:t>
      </w:r>
      <w:r w:rsidRPr="00DF339F">
        <w:rPr>
          <w:spacing w:val="1"/>
        </w:rPr>
        <w:t>r</w:t>
      </w:r>
      <w:r w:rsidRPr="00DF339F">
        <w:rPr>
          <w:spacing w:val="-2"/>
        </w:rPr>
        <w:t>g</w:t>
      </w:r>
      <w:r w:rsidRPr="00DF339F">
        <w:t>a</w:t>
      </w:r>
      <w:r w:rsidRPr="00DF339F">
        <w:rPr>
          <w:spacing w:val="-2"/>
        </w:rPr>
        <w:t>n</w:t>
      </w:r>
      <w:r w:rsidRPr="00DF339F">
        <w:rPr>
          <w:spacing w:val="1"/>
        </w:rPr>
        <w:t>i</w:t>
      </w:r>
      <w:r w:rsidRPr="00DF339F">
        <w:rPr>
          <w:spacing w:val="-2"/>
        </w:rPr>
        <w:t>z</w:t>
      </w:r>
      <w:r w:rsidRPr="00DF339F">
        <w:t>ac</w:t>
      </w:r>
      <w:r w:rsidRPr="00DF339F">
        <w:rPr>
          <w:spacing w:val="1"/>
        </w:rPr>
        <w:t>i</w:t>
      </w:r>
      <w:r w:rsidRPr="00DF339F">
        <w:rPr>
          <w:spacing w:val="-2"/>
        </w:rPr>
        <w:t>ó</w:t>
      </w:r>
      <w:r w:rsidRPr="00DF339F">
        <w:t xml:space="preserve">n </w:t>
      </w:r>
      <w:r w:rsidRPr="00DF339F">
        <w:rPr>
          <w:spacing w:val="2"/>
        </w:rPr>
        <w:t>T</w:t>
      </w:r>
      <w:r w:rsidRPr="00DF339F">
        <w:rPr>
          <w:spacing w:val="-2"/>
        </w:rPr>
        <w:t>e</w:t>
      </w:r>
      <w:r w:rsidRPr="00DF339F">
        <w:rPr>
          <w:spacing w:val="1"/>
        </w:rPr>
        <w:t>r</w:t>
      </w:r>
      <w:r w:rsidRPr="00DF339F">
        <w:rPr>
          <w:spacing w:val="-2"/>
        </w:rPr>
        <w:t>r</w:t>
      </w:r>
      <w:r w:rsidRPr="00DF339F">
        <w:rPr>
          <w:spacing w:val="1"/>
        </w:rPr>
        <w:t>it</w:t>
      </w:r>
      <w:r w:rsidRPr="00DF339F">
        <w:rPr>
          <w:spacing w:val="-2"/>
        </w:rPr>
        <w:t>o</w:t>
      </w:r>
      <w:r w:rsidRPr="00DF339F">
        <w:rPr>
          <w:spacing w:val="1"/>
        </w:rPr>
        <w:t>r</w:t>
      </w:r>
      <w:r w:rsidRPr="00DF339F">
        <w:rPr>
          <w:spacing w:val="-1"/>
        </w:rPr>
        <w:t>i</w:t>
      </w:r>
      <w:r w:rsidRPr="00DF339F">
        <w:t>a</w:t>
      </w:r>
      <w:r w:rsidRPr="00DF339F">
        <w:rPr>
          <w:spacing w:val="1"/>
        </w:rPr>
        <w:t>l</w:t>
      </w:r>
      <w:r w:rsidRPr="00DF339F">
        <w:t>,</w:t>
      </w:r>
      <w:r w:rsidRPr="00DF339F">
        <w:rPr>
          <w:spacing w:val="-12"/>
        </w:rPr>
        <w:t xml:space="preserve"> </w:t>
      </w:r>
      <w:r w:rsidRPr="00DF339F">
        <w:rPr>
          <w:spacing w:val="-1"/>
        </w:rPr>
        <w:t>A</w:t>
      </w:r>
      <w:r w:rsidRPr="00DF339F">
        <w:t>u</w:t>
      </w:r>
      <w:r w:rsidRPr="00DF339F">
        <w:rPr>
          <w:spacing w:val="-1"/>
        </w:rPr>
        <w:t>t</w:t>
      </w:r>
      <w:r w:rsidRPr="00DF339F">
        <w:t>ono</w:t>
      </w:r>
      <w:r w:rsidRPr="00DF339F">
        <w:rPr>
          <w:spacing w:val="-4"/>
        </w:rPr>
        <w:t>m</w:t>
      </w:r>
      <w:r w:rsidRPr="00DF339F">
        <w:rPr>
          <w:spacing w:val="1"/>
        </w:rPr>
        <w:t>í</w:t>
      </w:r>
      <w:r w:rsidRPr="00DF339F">
        <w:t>a</w:t>
      </w:r>
      <w:r w:rsidRPr="00DF339F">
        <w:rPr>
          <w:spacing w:val="-12"/>
        </w:rPr>
        <w:t xml:space="preserve"> </w:t>
      </w:r>
      <w:r w:rsidRPr="00DF339F">
        <w:t>y</w:t>
      </w:r>
      <w:r w:rsidRPr="00DF339F">
        <w:rPr>
          <w:spacing w:val="-14"/>
        </w:rPr>
        <w:t xml:space="preserve"> </w:t>
      </w:r>
      <w:r w:rsidRPr="00DF339F">
        <w:rPr>
          <w:spacing w:val="-1"/>
        </w:rPr>
        <w:t>D</w:t>
      </w:r>
      <w:r w:rsidRPr="00DF339F">
        <w:rPr>
          <w:spacing w:val="3"/>
        </w:rPr>
        <w:t>e</w:t>
      </w:r>
      <w:r w:rsidRPr="00DF339F">
        <w:t>s</w:t>
      </w:r>
      <w:r w:rsidRPr="00DF339F">
        <w:rPr>
          <w:spacing w:val="1"/>
        </w:rPr>
        <w:t>c</w:t>
      </w:r>
      <w:r w:rsidRPr="00DF339F">
        <w:t>e</w:t>
      </w:r>
      <w:r w:rsidRPr="00DF339F">
        <w:rPr>
          <w:spacing w:val="-2"/>
        </w:rPr>
        <w:t>n</w:t>
      </w:r>
      <w:r w:rsidRPr="00DF339F">
        <w:rPr>
          <w:spacing w:val="1"/>
        </w:rPr>
        <w:t>tr</w:t>
      </w:r>
      <w:r w:rsidRPr="00DF339F">
        <w:rPr>
          <w:spacing w:val="-2"/>
        </w:rPr>
        <w:t>a</w:t>
      </w:r>
      <w:r w:rsidRPr="00DF339F">
        <w:rPr>
          <w:spacing w:val="1"/>
        </w:rPr>
        <w:t>li</w:t>
      </w:r>
      <w:r w:rsidRPr="00DF339F">
        <w:rPr>
          <w:spacing w:val="-2"/>
        </w:rPr>
        <w:t>z</w:t>
      </w:r>
      <w:r w:rsidRPr="00DF339F">
        <w:t>a</w:t>
      </w:r>
      <w:r w:rsidRPr="00DF339F">
        <w:rPr>
          <w:spacing w:val="-2"/>
        </w:rPr>
        <w:t>c</w:t>
      </w:r>
      <w:r w:rsidRPr="00DF339F">
        <w:rPr>
          <w:spacing w:val="1"/>
        </w:rPr>
        <w:t>i</w:t>
      </w:r>
      <w:r w:rsidRPr="00DF339F">
        <w:t>ó</w:t>
      </w:r>
      <w:r w:rsidRPr="00DF339F">
        <w:rPr>
          <w:spacing w:val="3"/>
        </w:rPr>
        <w:t>n</w:t>
      </w:r>
      <w:r w:rsidRPr="00DF339F">
        <w:t>,</w:t>
      </w:r>
      <w:r w:rsidRPr="00DF339F">
        <w:rPr>
          <w:spacing w:val="-12"/>
        </w:rPr>
        <w:t xml:space="preserve"> </w:t>
      </w:r>
      <w:r w:rsidRPr="00DF339F">
        <w:rPr>
          <w:spacing w:val="-2"/>
        </w:rPr>
        <w:t>r</w:t>
      </w:r>
      <w:r w:rsidRPr="00DF339F">
        <w:t>e</w:t>
      </w:r>
      <w:r w:rsidRPr="00DF339F">
        <w:rPr>
          <w:spacing w:val="-3"/>
        </w:rPr>
        <w:t>m</w:t>
      </w:r>
      <w:r w:rsidRPr="00DF339F">
        <w:rPr>
          <w:spacing w:val="1"/>
        </w:rPr>
        <w:t>ít</w:t>
      </w:r>
      <w:r w:rsidRPr="00DF339F">
        <w:t>a</w:t>
      </w:r>
      <w:r w:rsidRPr="00DF339F">
        <w:rPr>
          <w:spacing w:val="1"/>
        </w:rPr>
        <w:t>s</w:t>
      </w:r>
      <w:r w:rsidRPr="00DF339F">
        <w:t>e</w:t>
      </w:r>
      <w:r w:rsidRPr="00DF339F">
        <w:rPr>
          <w:spacing w:val="-12"/>
        </w:rPr>
        <w:t xml:space="preserve"> </w:t>
      </w:r>
      <w:r w:rsidRPr="00DF339F">
        <w:rPr>
          <w:spacing w:val="-2"/>
        </w:rPr>
        <w:t>a</w:t>
      </w:r>
      <w:r w:rsidRPr="00DF339F">
        <w:t>l</w:t>
      </w:r>
      <w:r w:rsidRPr="00DF339F">
        <w:rPr>
          <w:spacing w:val="-11"/>
        </w:rPr>
        <w:t xml:space="preserve"> </w:t>
      </w:r>
      <w:r w:rsidRPr="00DF339F">
        <w:t>s</w:t>
      </w:r>
      <w:r w:rsidRPr="00DF339F">
        <w:rPr>
          <w:spacing w:val="1"/>
        </w:rPr>
        <w:t>e</w:t>
      </w:r>
      <w:r w:rsidRPr="00DF339F">
        <w:t>ñor</w:t>
      </w:r>
      <w:r w:rsidRPr="00DF339F">
        <w:rPr>
          <w:spacing w:val="-11"/>
        </w:rPr>
        <w:t xml:space="preserve"> </w:t>
      </w:r>
      <w:r w:rsidRPr="00DF339F">
        <w:rPr>
          <w:spacing w:val="-1"/>
        </w:rPr>
        <w:t>Al</w:t>
      </w:r>
      <w:r w:rsidRPr="00DF339F">
        <w:t>c</w:t>
      </w:r>
      <w:r w:rsidRPr="00DF339F">
        <w:rPr>
          <w:spacing w:val="-2"/>
        </w:rPr>
        <w:t>a</w:t>
      </w:r>
      <w:r w:rsidRPr="00DF339F">
        <w:rPr>
          <w:spacing w:val="1"/>
        </w:rPr>
        <w:t>l</w:t>
      </w:r>
      <w:r w:rsidRPr="00DF339F">
        <w:t>de</w:t>
      </w:r>
      <w:r w:rsidRPr="00DF339F">
        <w:rPr>
          <w:spacing w:val="-12"/>
        </w:rPr>
        <w:t xml:space="preserve"> </w:t>
      </w:r>
      <w:r w:rsidRPr="00DF339F">
        <w:t>d</w:t>
      </w:r>
      <w:r w:rsidRPr="00DF339F">
        <w:rPr>
          <w:spacing w:val="-2"/>
        </w:rPr>
        <w:t>e</w:t>
      </w:r>
      <w:r w:rsidRPr="00DF339F">
        <w:t>l</w:t>
      </w:r>
      <w:r w:rsidRPr="00DF339F">
        <w:rPr>
          <w:spacing w:val="-11"/>
        </w:rPr>
        <w:t xml:space="preserve"> </w:t>
      </w:r>
      <w:r w:rsidRPr="00DF339F">
        <w:rPr>
          <w:spacing w:val="-1"/>
        </w:rPr>
        <w:t>C</w:t>
      </w:r>
      <w:r w:rsidRPr="00DF339F">
        <w:t>an</w:t>
      </w:r>
      <w:r w:rsidRPr="00DF339F">
        <w:rPr>
          <w:spacing w:val="1"/>
        </w:rPr>
        <w:t>t</w:t>
      </w:r>
      <w:r w:rsidRPr="00DF339F">
        <w:t>ón,</w:t>
      </w:r>
      <w:r w:rsidRPr="00DF339F">
        <w:rPr>
          <w:spacing w:val="-12"/>
        </w:rPr>
        <w:t xml:space="preserve"> </w:t>
      </w:r>
      <w:r w:rsidRPr="00DF339F">
        <w:rPr>
          <w:spacing w:val="-2"/>
        </w:rPr>
        <w:t>e</w:t>
      </w:r>
      <w:r w:rsidRPr="00DF339F">
        <w:t>n</w:t>
      </w:r>
      <w:r w:rsidRPr="00DF339F">
        <w:rPr>
          <w:spacing w:val="-12"/>
        </w:rPr>
        <w:t xml:space="preserve"> </w:t>
      </w:r>
      <w:r w:rsidRPr="00DF339F">
        <w:t>s</w:t>
      </w:r>
      <w:r w:rsidRPr="00DF339F">
        <w:rPr>
          <w:spacing w:val="1"/>
        </w:rPr>
        <w:t>ei</w:t>
      </w:r>
      <w:r w:rsidRPr="00DF339F">
        <w:t>s</w:t>
      </w:r>
      <w:r w:rsidRPr="00DF339F">
        <w:rPr>
          <w:spacing w:val="-11"/>
        </w:rPr>
        <w:t xml:space="preserve"> </w:t>
      </w:r>
      <w:r w:rsidRPr="00DF339F">
        <w:rPr>
          <w:spacing w:val="-2"/>
        </w:rPr>
        <w:t>e</w:t>
      </w:r>
      <w:r w:rsidRPr="00DF339F">
        <w:rPr>
          <w:spacing w:val="3"/>
        </w:rPr>
        <w:t>j</w:t>
      </w:r>
      <w:r w:rsidRPr="00DF339F">
        <w:t>e</w:t>
      </w:r>
      <w:r w:rsidRPr="00DF339F">
        <w:rPr>
          <w:spacing w:val="-3"/>
        </w:rPr>
        <w:t>m</w:t>
      </w:r>
      <w:r w:rsidRPr="00DF339F">
        <w:t>p</w:t>
      </w:r>
      <w:r w:rsidRPr="00DF339F">
        <w:rPr>
          <w:spacing w:val="1"/>
        </w:rPr>
        <w:t>l</w:t>
      </w:r>
      <w:r w:rsidRPr="00DF339F">
        <w:t>a</w:t>
      </w:r>
      <w:r w:rsidRPr="00DF339F">
        <w:rPr>
          <w:spacing w:val="1"/>
        </w:rPr>
        <w:t>r</w:t>
      </w:r>
      <w:r w:rsidRPr="00DF339F">
        <w:rPr>
          <w:spacing w:val="-2"/>
        </w:rPr>
        <w:t>es</w:t>
      </w:r>
      <w:r w:rsidRPr="00DF339F">
        <w:t>, a e</w:t>
      </w:r>
      <w:r w:rsidRPr="00DF339F">
        <w:rPr>
          <w:spacing w:val="1"/>
        </w:rPr>
        <w:t>f</w:t>
      </w:r>
      <w:r w:rsidRPr="00DF339F">
        <w:rPr>
          <w:spacing w:val="-2"/>
        </w:rPr>
        <w:t>e</w:t>
      </w:r>
      <w:r w:rsidRPr="00DF339F">
        <w:t>c</w:t>
      </w:r>
      <w:r w:rsidRPr="00DF339F">
        <w:rPr>
          <w:spacing w:val="1"/>
        </w:rPr>
        <w:t>t</w:t>
      </w:r>
      <w:r w:rsidRPr="00DF339F">
        <w:t>o</w:t>
      </w:r>
      <w:r w:rsidRPr="00DF339F">
        <w:rPr>
          <w:spacing w:val="-2"/>
        </w:rPr>
        <w:t xml:space="preserve"> </w:t>
      </w:r>
      <w:r w:rsidRPr="00DF339F">
        <w:t xml:space="preserve">de </w:t>
      </w:r>
      <w:r w:rsidRPr="00DF339F">
        <w:rPr>
          <w:spacing w:val="-2"/>
        </w:rPr>
        <w:t>s</w:t>
      </w:r>
      <w:r w:rsidRPr="00DF339F">
        <w:t>u s</w:t>
      </w:r>
      <w:r w:rsidRPr="00DF339F">
        <w:rPr>
          <w:spacing w:val="1"/>
        </w:rPr>
        <w:t>a</w:t>
      </w:r>
      <w:r w:rsidRPr="00DF339F">
        <w:rPr>
          <w:spacing w:val="-2"/>
        </w:rPr>
        <w:t>n</w:t>
      </w:r>
      <w:r w:rsidRPr="00DF339F">
        <w:t>c</w:t>
      </w:r>
      <w:r w:rsidRPr="00DF339F">
        <w:rPr>
          <w:spacing w:val="1"/>
        </w:rPr>
        <w:t>i</w:t>
      </w:r>
      <w:r w:rsidRPr="00DF339F">
        <w:rPr>
          <w:spacing w:val="-2"/>
        </w:rPr>
        <w:t>ó</w:t>
      </w:r>
      <w:r w:rsidRPr="00DF339F">
        <w:t xml:space="preserve">n </w:t>
      </w:r>
      <w:r w:rsidRPr="00DF339F">
        <w:rPr>
          <w:spacing w:val="-1"/>
        </w:rPr>
        <w:t>l</w:t>
      </w:r>
      <w:r w:rsidRPr="00DF339F">
        <w:t>e</w:t>
      </w:r>
      <w:r w:rsidRPr="00DF339F">
        <w:rPr>
          <w:spacing w:val="-2"/>
        </w:rPr>
        <w:t>g</w:t>
      </w:r>
      <w:r w:rsidRPr="00DF339F">
        <w:t>a</w:t>
      </w:r>
      <w:r w:rsidRPr="00DF339F">
        <w:rPr>
          <w:spacing w:val="-1"/>
        </w:rPr>
        <w:t>l</w:t>
      </w:r>
      <w:r w:rsidRPr="00DF339F">
        <w:rPr>
          <w:spacing w:val="2"/>
        </w:rPr>
        <w:t>.</w:t>
      </w:r>
      <w:r w:rsidRPr="00DF339F">
        <w:t>-</w:t>
      </w:r>
      <w:r w:rsidRPr="00DF339F">
        <w:rPr>
          <w:spacing w:val="-1"/>
        </w:rPr>
        <w:t xml:space="preserve"> </w:t>
      </w:r>
      <w:r w:rsidRPr="00DF339F">
        <w:rPr>
          <w:b/>
          <w:spacing w:val="-1"/>
        </w:rPr>
        <w:t>CÚ</w:t>
      </w:r>
      <w:r w:rsidRPr="00DF339F">
        <w:rPr>
          <w:b/>
        </w:rPr>
        <w:t>M</w:t>
      </w:r>
      <w:r w:rsidRPr="00DF339F">
        <w:rPr>
          <w:b/>
          <w:spacing w:val="2"/>
        </w:rPr>
        <w:t>P</w:t>
      </w:r>
      <w:r w:rsidRPr="00DF339F">
        <w:rPr>
          <w:b/>
          <w:spacing w:val="-1"/>
        </w:rPr>
        <w:t>LA</w:t>
      </w:r>
      <w:r w:rsidRPr="00DF339F">
        <w:rPr>
          <w:b/>
        </w:rPr>
        <w:t>S</w:t>
      </w:r>
      <w:r w:rsidRPr="00DF339F">
        <w:rPr>
          <w:b/>
          <w:spacing w:val="-1"/>
        </w:rPr>
        <w:t>E</w:t>
      </w:r>
      <w:r w:rsidRPr="00DF339F">
        <w:t xml:space="preserve">.- Riobamba, </w:t>
      </w:r>
      <w:r w:rsidR="00671FA5">
        <w:t>18</w:t>
      </w:r>
      <w:r w:rsidRPr="00DF339F">
        <w:t xml:space="preserve"> de </w:t>
      </w:r>
      <w:r>
        <w:t xml:space="preserve">septiembre </w:t>
      </w:r>
      <w:r w:rsidRPr="00DF339F">
        <w:t>de 2020.</w:t>
      </w:r>
    </w:p>
    <w:p w14:paraId="7414525D" w14:textId="77777777" w:rsidR="002008CB" w:rsidRPr="00DF339F" w:rsidRDefault="002008CB" w:rsidP="002008CB">
      <w:pPr>
        <w:jc w:val="both"/>
      </w:pPr>
    </w:p>
    <w:p w14:paraId="4AA89C77" w14:textId="77777777" w:rsidR="002008CB" w:rsidRDefault="002008CB" w:rsidP="002008CB">
      <w:pPr>
        <w:jc w:val="both"/>
      </w:pPr>
    </w:p>
    <w:p w14:paraId="4187639D" w14:textId="77777777" w:rsidR="002008CB" w:rsidRPr="00DF339F" w:rsidRDefault="002008CB" w:rsidP="002008CB">
      <w:pPr>
        <w:jc w:val="both"/>
      </w:pPr>
    </w:p>
    <w:p w14:paraId="72DC84C4" w14:textId="77777777" w:rsidR="00671FA5" w:rsidRDefault="00671FA5" w:rsidP="002008CB">
      <w:pPr>
        <w:jc w:val="both"/>
      </w:pPr>
    </w:p>
    <w:p w14:paraId="1F207F8B" w14:textId="77777777" w:rsidR="002008CB" w:rsidRPr="00DF339F" w:rsidRDefault="002008CB" w:rsidP="002008CB">
      <w:pPr>
        <w:jc w:val="both"/>
      </w:pPr>
      <w:r w:rsidRPr="00DF339F">
        <w:t>Dr. Iván Paredes García</w:t>
      </w:r>
    </w:p>
    <w:p w14:paraId="3CC9CA12" w14:textId="77777777" w:rsidR="002008CB" w:rsidRPr="00DF339F" w:rsidRDefault="002008CB" w:rsidP="002008CB">
      <w:pPr>
        <w:jc w:val="both"/>
        <w:rPr>
          <w:b/>
        </w:rPr>
      </w:pPr>
      <w:r w:rsidRPr="00DF339F">
        <w:rPr>
          <w:b/>
        </w:rPr>
        <w:t>SECRETARIO GENERAL DEL CONCEJO</w:t>
      </w:r>
    </w:p>
    <w:p w14:paraId="2459E577" w14:textId="77777777" w:rsidR="002008CB" w:rsidRPr="00DF339F" w:rsidRDefault="002008CB" w:rsidP="002008CB">
      <w:pPr>
        <w:jc w:val="both"/>
      </w:pPr>
    </w:p>
    <w:p w14:paraId="27C4C04D" w14:textId="77777777" w:rsidR="002008CB" w:rsidRDefault="002008CB" w:rsidP="002008CB">
      <w:pPr>
        <w:pStyle w:val="Sinespaciado"/>
        <w:jc w:val="both"/>
        <w:rPr>
          <w:rFonts w:ascii="Times New Roman" w:hAnsi="Times New Roman" w:cs="Times New Roman"/>
          <w:b/>
        </w:rPr>
      </w:pPr>
    </w:p>
    <w:p w14:paraId="42121B0C" w14:textId="6662837A" w:rsidR="002008CB" w:rsidRPr="00DF339F" w:rsidRDefault="002008CB" w:rsidP="00671FA5">
      <w:pPr>
        <w:jc w:val="both"/>
      </w:pPr>
      <w:r w:rsidRPr="00DF339F">
        <w:rPr>
          <w:b/>
        </w:rPr>
        <w:lastRenderedPageBreak/>
        <w:t xml:space="preserve">ALCALDÍA DEL CANTÓN RIOBAMBA. - </w:t>
      </w:r>
      <w:r w:rsidRPr="00DF339F">
        <w:t xml:space="preserve">Una vez que el Concejo Municipal ha conocido, discutido y aprobado </w:t>
      </w:r>
      <w:r w:rsidR="00671FA5">
        <w:rPr>
          <w:b/>
          <w:sz w:val="22"/>
          <w:szCs w:val="22"/>
        </w:rPr>
        <w:t xml:space="preserve">LA </w:t>
      </w:r>
      <w:r w:rsidR="00671FA5" w:rsidRPr="00E64224">
        <w:rPr>
          <w:b/>
          <w:sz w:val="22"/>
          <w:szCs w:val="22"/>
        </w:rPr>
        <w:t xml:space="preserve">ORDENANZA REFORMATORIA A LA ORDENANZA No. 016-2019 DE APROBACIÓN DEL CAMBIO DE JERARQUIZACIÓN DE LA AVENIDA MONSEÑOR LEÓNIDAS PROAÑO DE “ARTERIAL A” A “ARTERIAL B”, EN EL TRAMO COMPRENDIDO ENTRE LA AVENIDA JOSÉ DE LIZARZABURU HASTA LA PROLONGACIÓN DE LA AVENIDA GONZALO DÁVALOS, Y SU </w:t>
      </w:r>
      <w:r w:rsidR="00671FA5" w:rsidRPr="00E64224">
        <w:rPr>
          <w:b/>
          <w:bCs/>
          <w:sz w:val="22"/>
          <w:szCs w:val="22"/>
          <w:lang w:val="es-EC" w:eastAsia="es-EC"/>
        </w:rPr>
        <w:t>DISEÑO GEOMÉTRICO</w:t>
      </w:r>
      <w:r w:rsidR="00671FA5" w:rsidRPr="00E64224">
        <w:rPr>
          <w:b/>
          <w:sz w:val="22"/>
          <w:szCs w:val="22"/>
        </w:rPr>
        <w:t xml:space="preserve"> E INCORPORACIÓN AL PLAN DE USO Y GESTIÓN DE SUELO A TRAV</w:t>
      </w:r>
      <w:r w:rsidR="00671FA5">
        <w:rPr>
          <w:b/>
          <w:sz w:val="22"/>
          <w:szCs w:val="22"/>
        </w:rPr>
        <w:t>É</w:t>
      </w:r>
      <w:r w:rsidR="00671FA5" w:rsidRPr="00E64224">
        <w:rPr>
          <w:b/>
          <w:sz w:val="22"/>
          <w:szCs w:val="22"/>
        </w:rPr>
        <w:t>S DE LA ACTUA</w:t>
      </w:r>
      <w:r w:rsidR="00671FA5">
        <w:rPr>
          <w:b/>
          <w:sz w:val="22"/>
          <w:szCs w:val="22"/>
        </w:rPr>
        <w:t>LIZACIÓN DEL PLANO BASE DE VÍAS</w:t>
      </w:r>
      <w:r w:rsidRPr="00DF339F">
        <w:rPr>
          <w:b/>
        </w:rPr>
        <w:t xml:space="preserve">, </w:t>
      </w:r>
      <w:r w:rsidRPr="00DF339F">
        <w:t>la sanciono y dispongo su publicación,</w:t>
      </w:r>
      <w:r w:rsidRPr="00DF339F">
        <w:rPr>
          <w:b/>
        </w:rPr>
        <w:t xml:space="preserve"> </w:t>
      </w:r>
      <w:r w:rsidRPr="00DF339F">
        <w:t>de</w:t>
      </w:r>
      <w:r w:rsidRPr="00DF339F">
        <w:rPr>
          <w:b/>
        </w:rPr>
        <w:t xml:space="preserve"> </w:t>
      </w:r>
      <w:r w:rsidRPr="00DF339F">
        <w:t xml:space="preserve">conformidad con lo dispuesto en el Artículo </w:t>
      </w:r>
      <w:r w:rsidRPr="00DF339F">
        <w:rPr>
          <w:bCs/>
        </w:rPr>
        <w:t>324 del Código Orgánico de Organización Territorial, Autonomía y Descentralización</w:t>
      </w:r>
      <w:r w:rsidRPr="00DF339F">
        <w:t xml:space="preserve">.- </w:t>
      </w:r>
      <w:r w:rsidRPr="00DF339F">
        <w:rPr>
          <w:b/>
        </w:rPr>
        <w:t xml:space="preserve">EJECÚTESE.- NOTIFÍQUESE.- </w:t>
      </w:r>
      <w:r w:rsidRPr="00DF339F">
        <w:t xml:space="preserve">Riobamba, </w:t>
      </w:r>
      <w:r>
        <w:t>1</w:t>
      </w:r>
      <w:r w:rsidR="00671FA5">
        <w:t>8</w:t>
      </w:r>
      <w:r w:rsidRPr="00DF339F">
        <w:t xml:space="preserve"> de </w:t>
      </w:r>
      <w:r>
        <w:t xml:space="preserve">septiembre </w:t>
      </w:r>
      <w:r w:rsidRPr="00DF339F">
        <w:t xml:space="preserve">de  2020. </w:t>
      </w:r>
    </w:p>
    <w:p w14:paraId="4BA4635D" w14:textId="77777777" w:rsidR="002008CB" w:rsidRPr="00DF339F" w:rsidRDefault="002008CB" w:rsidP="002008CB">
      <w:pPr>
        <w:jc w:val="both"/>
        <w:rPr>
          <w:b/>
        </w:rPr>
      </w:pPr>
    </w:p>
    <w:p w14:paraId="7C84D5FA" w14:textId="77777777" w:rsidR="002008CB" w:rsidRPr="00DF339F" w:rsidRDefault="002008CB" w:rsidP="002008CB">
      <w:pPr>
        <w:jc w:val="both"/>
      </w:pPr>
    </w:p>
    <w:p w14:paraId="0F11C6F1" w14:textId="77777777" w:rsidR="002008CB" w:rsidRDefault="002008CB" w:rsidP="002008CB">
      <w:pPr>
        <w:jc w:val="both"/>
      </w:pPr>
    </w:p>
    <w:p w14:paraId="3809CD6A" w14:textId="77777777" w:rsidR="002008CB" w:rsidRDefault="002008CB" w:rsidP="002008CB">
      <w:pPr>
        <w:jc w:val="both"/>
      </w:pPr>
    </w:p>
    <w:p w14:paraId="6B1A2862" w14:textId="77777777" w:rsidR="002008CB" w:rsidRPr="00DF339F" w:rsidRDefault="002008CB" w:rsidP="002008CB">
      <w:pPr>
        <w:jc w:val="both"/>
      </w:pPr>
      <w:r w:rsidRPr="00DF339F">
        <w:t xml:space="preserve">Ing. Byron Napoleón Cadena Oleas, </w:t>
      </w:r>
      <w:proofErr w:type="spellStart"/>
      <w:r w:rsidRPr="00DF339F">
        <w:t>Ph</w:t>
      </w:r>
      <w:proofErr w:type="spellEnd"/>
      <w:r w:rsidRPr="00DF339F">
        <w:t>. D</w:t>
      </w:r>
    </w:p>
    <w:p w14:paraId="658C1F60" w14:textId="77777777" w:rsidR="002008CB" w:rsidRPr="00DF339F" w:rsidRDefault="002008CB" w:rsidP="002008CB">
      <w:pPr>
        <w:jc w:val="both"/>
        <w:rPr>
          <w:b/>
        </w:rPr>
      </w:pPr>
      <w:r w:rsidRPr="00DF339F">
        <w:rPr>
          <w:b/>
        </w:rPr>
        <w:t>ALCALDE DE RIOBAMBA</w:t>
      </w:r>
    </w:p>
    <w:p w14:paraId="4B9C95BE" w14:textId="77777777" w:rsidR="002008CB" w:rsidRPr="00DF339F" w:rsidRDefault="002008CB" w:rsidP="002008CB">
      <w:pPr>
        <w:jc w:val="both"/>
        <w:rPr>
          <w:b/>
        </w:rPr>
      </w:pPr>
    </w:p>
    <w:p w14:paraId="51297B21" w14:textId="77777777" w:rsidR="002008CB" w:rsidRDefault="002008CB" w:rsidP="002008CB">
      <w:pPr>
        <w:jc w:val="both"/>
        <w:rPr>
          <w:b/>
        </w:rPr>
      </w:pPr>
    </w:p>
    <w:p w14:paraId="3F658A6A" w14:textId="77777777" w:rsidR="002008CB" w:rsidRPr="00DF339F" w:rsidRDefault="002008CB" w:rsidP="002008CB">
      <w:pPr>
        <w:jc w:val="both"/>
        <w:rPr>
          <w:b/>
        </w:rPr>
      </w:pPr>
      <w:r w:rsidRPr="00DF339F">
        <w:rPr>
          <w:b/>
        </w:rPr>
        <w:t xml:space="preserve">CERTIFICACIÓN. - </w:t>
      </w:r>
      <w:r w:rsidRPr="00DF339F">
        <w:t xml:space="preserve">El infrascrito Secretario General del Concejo de Riobamba, </w:t>
      </w:r>
      <w:r w:rsidRPr="00DF339F">
        <w:rPr>
          <w:b/>
        </w:rPr>
        <w:t>CERTIFICA QUE:</w:t>
      </w:r>
      <w:r w:rsidRPr="00DF339F">
        <w:t xml:space="preserve"> El Ing. Byron Napoleón Cadena Oleas, </w:t>
      </w:r>
      <w:proofErr w:type="spellStart"/>
      <w:r w:rsidRPr="00DF339F">
        <w:t>Ph</w:t>
      </w:r>
      <w:proofErr w:type="spellEnd"/>
      <w:r w:rsidRPr="00DF339F">
        <w:t xml:space="preserve">. D, Alcalde del Cantón Riobamba, proveyó y firmó la Ordenanza que antecede, en la fecha señalada. -  </w:t>
      </w:r>
      <w:r w:rsidRPr="00DF339F">
        <w:rPr>
          <w:b/>
        </w:rPr>
        <w:t>LO CERTIFICO:</w:t>
      </w:r>
    </w:p>
    <w:p w14:paraId="357BCDCA" w14:textId="77777777" w:rsidR="002008CB" w:rsidRPr="00DF339F" w:rsidRDefault="002008CB" w:rsidP="002008CB">
      <w:pPr>
        <w:jc w:val="both"/>
        <w:rPr>
          <w:b/>
        </w:rPr>
      </w:pPr>
    </w:p>
    <w:p w14:paraId="69928A95" w14:textId="77777777" w:rsidR="002008CB" w:rsidRPr="00DF339F" w:rsidRDefault="002008CB" w:rsidP="002008CB">
      <w:pPr>
        <w:jc w:val="both"/>
        <w:rPr>
          <w:b/>
        </w:rPr>
      </w:pPr>
    </w:p>
    <w:p w14:paraId="35DB6BEB" w14:textId="77777777" w:rsidR="002008CB" w:rsidRDefault="002008CB" w:rsidP="002008CB">
      <w:pPr>
        <w:jc w:val="both"/>
      </w:pPr>
    </w:p>
    <w:p w14:paraId="3DC7DE87" w14:textId="77777777" w:rsidR="002008CB" w:rsidRDefault="002008CB" w:rsidP="002008CB">
      <w:pPr>
        <w:jc w:val="both"/>
      </w:pPr>
    </w:p>
    <w:p w14:paraId="37B0B7D0" w14:textId="77777777" w:rsidR="002008CB" w:rsidRPr="00DF339F" w:rsidRDefault="002008CB" w:rsidP="002008CB">
      <w:pPr>
        <w:jc w:val="both"/>
      </w:pPr>
      <w:r w:rsidRPr="00DF339F">
        <w:t>Dr. Iván Paredes García</w:t>
      </w:r>
    </w:p>
    <w:p w14:paraId="11886714" w14:textId="77777777" w:rsidR="002008CB" w:rsidRPr="00DF339F" w:rsidRDefault="002008CB" w:rsidP="002008CB">
      <w:pPr>
        <w:jc w:val="both"/>
        <w:rPr>
          <w:b/>
        </w:rPr>
      </w:pPr>
      <w:r w:rsidRPr="00DF339F">
        <w:rPr>
          <w:b/>
        </w:rPr>
        <w:t xml:space="preserve">SECRETARIO GENERAL DE CONCEJO </w:t>
      </w:r>
    </w:p>
    <w:p w14:paraId="38E72CCD" w14:textId="77777777" w:rsidR="002008CB" w:rsidRPr="00DF339F" w:rsidRDefault="002008CB" w:rsidP="002008CB">
      <w:pPr>
        <w:jc w:val="both"/>
      </w:pPr>
    </w:p>
    <w:p w14:paraId="17AE99B4" w14:textId="77777777" w:rsidR="002008CB" w:rsidRPr="00671FA5" w:rsidRDefault="002008CB" w:rsidP="002008CB">
      <w:pPr>
        <w:jc w:val="both"/>
        <w:rPr>
          <w:sz w:val="20"/>
          <w:szCs w:val="20"/>
        </w:rPr>
      </w:pPr>
    </w:p>
    <w:p w14:paraId="204B5114" w14:textId="5D8CAF23" w:rsidR="002008CB" w:rsidRPr="00671FA5" w:rsidRDefault="00671FA5" w:rsidP="002008CB">
      <w:pPr>
        <w:jc w:val="both"/>
        <w:rPr>
          <w:sz w:val="20"/>
          <w:szCs w:val="20"/>
        </w:rPr>
      </w:pPr>
      <w:proofErr w:type="spellStart"/>
      <w:r w:rsidRPr="00671FA5">
        <w:rPr>
          <w:sz w:val="20"/>
          <w:szCs w:val="20"/>
        </w:rPr>
        <w:t>Mjv</w:t>
      </w:r>
      <w:proofErr w:type="spellEnd"/>
      <w:r>
        <w:rPr>
          <w:sz w:val="20"/>
          <w:szCs w:val="20"/>
        </w:rPr>
        <w:t>/</w:t>
      </w:r>
      <w:proofErr w:type="spellStart"/>
      <w:r>
        <w:rPr>
          <w:sz w:val="20"/>
          <w:szCs w:val="20"/>
        </w:rPr>
        <w:t>t</w:t>
      </w:r>
      <w:r w:rsidRPr="00671FA5">
        <w:rPr>
          <w:sz w:val="20"/>
          <w:szCs w:val="20"/>
        </w:rPr>
        <w:t>pc</w:t>
      </w:r>
      <w:proofErr w:type="spellEnd"/>
    </w:p>
    <w:p w14:paraId="04723912" w14:textId="77777777" w:rsidR="002008CB" w:rsidRDefault="002008CB" w:rsidP="002008CB">
      <w:pPr>
        <w:jc w:val="both"/>
      </w:pPr>
    </w:p>
    <w:p w14:paraId="2D0421FC" w14:textId="77777777" w:rsidR="002008CB" w:rsidRDefault="002008CB" w:rsidP="002008CB">
      <w:pPr>
        <w:jc w:val="both"/>
      </w:pPr>
    </w:p>
    <w:p w14:paraId="12988E1A" w14:textId="77777777" w:rsidR="002008CB" w:rsidRDefault="002008CB" w:rsidP="002008CB">
      <w:pPr>
        <w:jc w:val="both"/>
      </w:pPr>
    </w:p>
    <w:p w14:paraId="01902EDA" w14:textId="77777777" w:rsidR="002008CB" w:rsidRDefault="002008CB" w:rsidP="002008CB">
      <w:pPr>
        <w:jc w:val="both"/>
      </w:pPr>
    </w:p>
    <w:p w14:paraId="1362058A" w14:textId="77777777" w:rsidR="002008CB" w:rsidRDefault="002008CB" w:rsidP="002008CB">
      <w:pPr>
        <w:jc w:val="both"/>
      </w:pPr>
    </w:p>
    <w:p w14:paraId="3AAF58DD" w14:textId="77777777" w:rsidR="002008CB" w:rsidRPr="00E64224" w:rsidRDefault="002008CB" w:rsidP="00E64224">
      <w:pPr>
        <w:jc w:val="both"/>
        <w:rPr>
          <w:b/>
          <w:sz w:val="22"/>
          <w:szCs w:val="22"/>
        </w:rPr>
      </w:pPr>
    </w:p>
    <w:p w14:paraId="19219836" w14:textId="77777777" w:rsidR="00727628" w:rsidRPr="00E64224" w:rsidRDefault="00727628" w:rsidP="00E64224">
      <w:pPr>
        <w:jc w:val="both"/>
        <w:rPr>
          <w:b/>
          <w:sz w:val="22"/>
          <w:szCs w:val="22"/>
          <w:lang w:val="es-EC" w:eastAsia="es-EC"/>
        </w:rPr>
      </w:pPr>
    </w:p>
    <w:p w14:paraId="296FEF7D" w14:textId="77777777" w:rsidR="00727628" w:rsidRPr="00E64224" w:rsidRDefault="00727628" w:rsidP="00E64224">
      <w:pPr>
        <w:jc w:val="both"/>
        <w:rPr>
          <w:sz w:val="22"/>
          <w:szCs w:val="22"/>
          <w:lang w:val="es-EC"/>
        </w:rPr>
      </w:pPr>
    </w:p>
    <w:p w14:paraId="7194DBDC" w14:textId="77777777" w:rsidR="00727628" w:rsidRPr="00E64224" w:rsidRDefault="00727628" w:rsidP="00E64224">
      <w:pPr>
        <w:autoSpaceDE w:val="0"/>
        <w:autoSpaceDN w:val="0"/>
        <w:adjustRightInd w:val="0"/>
        <w:jc w:val="both"/>
        <w:rPr>
          <w:sz w:val="22"/>
          <w:szCs w:val="22"/>
          <w:lang w:eastAsia="es-EC"/>
        </w:rPr>
      </w:pPr>
    </w:p>
    <w:p w14:paraId="769D0D3C" w14:textId="77777777" w:rsidR="00727628" w:rsidRPr="00E64224" w:rsidRDefault="00727628" w:rsidP="00E64224">
      <w:pPr>
        <w:autoSpaceDE w:val="0"/>
        <w:autoSpaceDN w:val="0"/>
        <w:adjustRightInd w:val="0"/>
        <w:jc w:val="both"/>
        <w:rPr>
          <w:sz w:val="22"/>
          <w:szCs w:val="22"/>
          <w:lang w:val="es-EC" w:eastAsia="es-EC"/>
        </w:rPr>
      </w:pPr>
    </w:p>
    <w:p w14:paraId="54CD245A" w14:textId="77777777" w:rsidR="00727628" w:rsidRPr="00E64224" w:rsidRDefault="00727628" w:rsidP="00E64224">
      <w:pPr>
        <w:autoSpaceDE w:val="0"/>
        <w:autoSpaceDN w:val="0"/>
        <w:adjustRightInd w:val="0"/>
        <w:jc w:val="both"/>
        <w:rPr>
          <w:sz w:val="22"/>
          <w:szCs w:val="22"/>
          <w:lang w:val="es-EC" w:eastAsia="es-EC"/>
        </w:rPr>
      </w:pPr>
    </w:p>
    <w:sectPr w:rsidR="00727628" w:rsidRPr="00E64224" w:rsidSect="000B0AE5">
      <w:headerReference w:type="default" r:id="rId9"/>
      <w:footerReference w:type="default" r:id="rId10"/>
      <w:pgSz w:w="12240" w:h="15840"/>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9A5C" w14:textId="77777777" w:rsidR="00AC74B8" w:rsidRDefault="00AC74B8" w:rsidP="00E64224">
      <w:r>
        <w:separator/>
      </w:r>
    </w:p>
  </w:endnote>
  <w:endnote w:type="continuationSeparator" w:id="0">
    <w:p w14:paraId="7D42C95A" w14:textId="77777777" w:rsidR="00AC74B8" w:rsidRDefault="00AC74B8" w:rsidP="00E6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1"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25EA" w14:textId="77777777" w:rsidR="00E64224" w:rsidRDefault="00E64224" w:rsidP="00E64224"/>
  <w:p w14:paraId="7D086476" w14:textId="77777777" w:rsidR="00E64224" w:rsidRPr="006A50E2" w:rsidRDefault="00E64224" w:rsidP="00E64224">
    <w:pPr>
      <w:pStyle w:val="Piedepgina"/>
      <w:rPr>
        <w:b/>
        <w:sz w:val="16"/>
        <w:szCs w:val="16"/>
      </w:rPr>
    </w:pPr>
    <w:r w:rsidRPr="006A50E2">
      <w:rPr>
        <w:b/>
        <w:sz w:val="16"/>
        <w:szCs w:val="16"/>
      </w:rPr>
      <w:t>SECRETARIA GENERAL DEL CONCEJO</w:t>
    </w:r>
  </w:p>
  <w:p w14:paraId="4602F6A2" w14:textId="77777777" w:rsidR="00E64224" w:rsidRPr="006A50E2" w:rsidRDefault="00E64224" w:rsidP="00E64224">
    <w:pPr>
      <w:pStyle w:val="Piedepgina"/>
      <w:rPr>
        <w:sz w:val="16"/>
        <w:szCs w:val="16"/>
      </w:rPr>
    </w:pPr>
    <w:r w:rsidRPr="006A50E2">
      <w:rPr>
        <w:sz w:val="16"/>
        <w:szCs w:val="16"/>
      </w:rPr>
      <w:t>5 de  Junio  y Veloz – Telefax 2945924– 01- 02- 03 – Ext. 117-119</w:t>
    </w:r>
  </w:p>
  <w:p w14:paraId="7ABC70C0" w14:textId="2A3E7607" w:rsidR="00E64224" w:rsidRPr="006A50E2" w:rsidRDefault="00E64224" w:rsidP="00E64224">
    <w:pPr>
      <w:pStyle w:val="Piedepgina"/>
      <w:rPr>
        <w:sz w:val="20"/>
        <w:szCs w:val="20"/>
        <w:lang w:val="en-US"/>
      </w:rPr>
    </w:pPr>
    <w:r w:rsidRPr="006A50E2">
      <w:rPr>
        <w:sz w:val="16"/>
        <w:szCs w:val="16"/>
        <w:lang w:val="en-US"/>
      </w:rPr>
      <w:t xml:space="preserve">Mail: sconcejo@gadmriobamba.gob.ec                                                                                                                                                           </w:t>
    </w:r>
    <w:r w:rsidRPr="006A50E2">
      <w:rPr>
        <w:sz w:val="20"/>
        <w:szCs w:val="20"/>
      </w:rPr>
      <w:fldChar w:fldCharType="begin"/>
    </w:r>
    <w:r w:rsidRPr="006A50E2">
      <w:rPr>
        <w:sz w:val="20"/>
        <w:szCs w:val="20"/>
        <w:lang w:val="en-US"/>
      </w:rPr>
      <w:instrText>PAGE   \* MERGEFORMAT</w:instrText>
    </w:r>
    <w:r w:rsidRPr="006A50E2">
      <w:rPr>
        <w:sz w:val="20"/>
        <w:szCs w:val="20"/>
      </w:rPr>
      <w:fldChar w:fldCharType="separate"/>
    </w:r>
    <w:r w:rsidR="00671FA5">
      <w:rPr>
        <w:noProof/>
        <w:sz w:val="20"/>
        <w:szCs w:val="20"/>
        <w:lang w:val="en-US"/>
      </w:rPr>
      <w:t>1</w:t>
    </w:r>
    <w:r w:rsidRPr="006A50E2">
      <w:rPr>
        <w:sz w:val="20"/>
        <w:szCs w:val="20"/>
      </w:rPr>
      <w:fldChar w:fldCharType="end"/>
    </w:r>
  </w:p>
  <w:p w14:paraId="4BD148C3" w14:textId="77777777" w:rsidR="00E64224" w:rsidRPr="00E64224" w:rsidRDefault="00E64224">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3E9E" w14:textId="77777777" w:rsidR="00AC74B8" w:rsidRDefault="00AC74B8" w:rsidP="00E64224">
      <w:r>
        <w:separator/>
      </w:r>
    </w:p>
  </w:footnote>
  <w:footnote w:type="continuationSeparator" w:id="0">
    <w:p w14:paraId="69105EF0" w14:textId="77777777" w:rsidR="00AC74B8" w:rsidRDefault="00AC74B8" w:rsidP="00E6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CB56" w14:textId="002E9820" w:rsidR="00E64224" w:rsidRDefault="00E64224" w:rsidP="00E64224">
    <w:pPr>
      <w:pStyle w:val="Encabezado"/>
      <w:ind w:firstLine="3540"/>
    </w:pPr>
    <w:r>
      <w:rPr>
        <w:noProof/>
        <w:lang w:val="es-EC" w:eastAsia="es-EC"/>
      </w:rPr>
      <w:drawing>
        <wp:anchor distT="0" distB="0" distL="114300" distR="114300" simplePos="0" relativeHeight="251659264" behindDoc="1" locked="0" layoutInCell="1" allowOverlap="1" wp14:anchorId="2D2473BC" wp14:editId="25887CF5">
          <wp:simplePos x="0" y="0"/>
          <wp:positionH relativeFrom="margin">
            <wp:align>left</wp:align>
          </wp:positionH>
          <wp:positionV relativeFrom="paragraph">
            <wp:posOffset>-219075</wp:posOffset>
          </wp:positionV>
          <wp:extent cx="3267075" cy="904875"/>
          <wp:effectExtent l="0" t="0" r="9525" b="9525"/>
          <wp:wrapNone/>
          <wp:docPr id="1" name="Imagen 1"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B22BCE4">
      <w:rPr>
        <w:i/>
        <w:iCs/>
        <w:color w:val="365F91"/>
      </w:rPr>
      <w:t xml:space="preserve">     </w:t>
    </w:r>
  </w:p>
  <w:p w14:paraId="371D8C7E" w14:textId="77777777" w:rsidR="00E64224" w:rsidRDefault="00E64224" w:rsidP="00E64224">
    <w:pPr>
      <w:pStyle w:val="Encabezado"/>
      <w:tabs>
        <w:tab w:val="clear" w:pos="4419"/>
        <w:tab w:val="clear" w:pos="8838"/>
        <w:tab w:val="left" w:pos="5505"/>
      </w:tabs>
      <w:ind w:left="5505"/>
    </w:pPr>
    <w:r>
      <w:t xml:space="preserve">        </w:t>
    </w:r>
    <w:r w:rsidRPr="00827736">
      <w:rPr>
        <w:rStyle w:val="Hipervnculo"/>
        <w:rFonts w:ascii="ITC Avant Garde Gothic" w:eastAsia="Gulim" w:hAnsi="ITC Avant Garde Gothic" w:cs="Estrangelo Edessa"/>
        <w:b/>
        <w:sz w:val="20"/>
        <w:szCs w:val="20"/>
      </w:rPr>
      <w:t>ww.gadmriobamba.gob.ec</w:t>
    </w:r>
  </w:p>
  <w:p w14:paraId="03A386FB" w14:textId="77777777" w:rsidR="00E64224" w:rsidRDefault="00E64224" w:rsidP="00E64224">
    <w:pPr>
      <w:pStyle w:val="Encabezado"/>
    </w:pPr>
  </w:p>
  <w:p w14:paraId="1D647511" w14:textId="77777777" w:rsidR="00E64224" w:rsidRPr="00E64224" w:rsidRDefault="00E64224" w:rsidP="00E642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1"/>
    <w:rsid w:val="000B5C97"/>
    <w:rsid w:val="000C237A"/>
    <w:rsid w:val="000C69BB"/>
    <w:rsid w:val="000E02E8"/>
    <w:rsid w:val="000F7C17"/>
    <w:rsid w:val="00180377"/>
    <w:rsid w:val="00185125"/>
    <w:rsid w:val="001D27FB"/>
    <w:rsid w:val="001E3246"/>
    <w:rsid w:val="002008CB"/>
    <w:rsid w:val="0020231A"/>
    <w:rsid w:val="002136CA"/>
    <w:rsid w:val="00231009"/>
    <w:rsid w:val="002537A4"/>
    <w:rsid w:val="00256B53"/>
    <w:rsid w:val="00265683"/>
    <w:rsid w:val="0026697F"/>
    <w:rsid w:val="00277478"/>
    <w:rsid w:val="00314755"/>
    <w:rsid w:val="0032690E"/>
    <w:rsid w:val="00394A95"/>
    <w:rsid w:val="003A5868"/>
    <w:rsid w:val="003B0C65"/>
    <w:rsid w:val="003E77F7"/>
    <w:rsid w:val="00464E77"/>
    <w:rsid w:val="00473AD1"/>
    <w:rsid w:val="004874F0"/>
    <w:rsid w:val="004A40DB"/>
    <w:rsid w:val="004A4E18"/>
    <w:rsid w:val="004F2B2E"/>
    <w:rsid w:val="004F3421"/>
    <w:rsid w:val="00514765"/>
    <w:rsid w:val="005B0DB0"/>
    <w:rsid w:val="005F1205"/>
    <w:rsid w:val="005F3555"/>
    <w:rsid w:val="00640B20"/>
    <w:rsid w:val="00653D4E"/>
    <w:rsid w:val="00654573"/>
    <w:rsid w:val="00671FA5"/>
    <w:rsid w:val="0068274A"/>
    <w:rsid w:val="006E6AEE"/>
    <w:rsid w:val="00727628"/>
    <w:rsid w:val="00751A2B"/>
    <w:rsid w:val="00822CEA"/>
    <w:rsid w:val="008D4E4C"/>
    <w:rsid w:val="008F4279"/>
    <w:rsid w:val="009829A9"/>
    <w:rsid w:val="00A43CF2"/>
    <w:rsid w:val="00A960F3"/>
    <w:rsid w:val="00AC74B8"/>
    <w:rsid w:val="00AF25BD"/>
    <w:rsid w:val="00B10D57"/>
    <w:rsid w:val="00B37A04"/>
    <w:rsid w:val="00B45E06"/>
    <w:rsid w:val="00B511A5"/>
    <w:rsid w:val="00BA4252"/>
    <w:rsid w:val="00C207D0"/>
    <w:rsid w:val="00C92CA3"/>
    <w:rsid w:val="00CB4C75"/>
    <w:rsid w:val="00CD1EF9"/>
    <w:rsid w:val="00D01CDB"/>
    <w:rsid w:val="00D51250"/>
    <w:rsid w:val="00D70D61"/>
    <w:rsid w:val="00DD5551"/>
    <w:rsid w:val="00DF4E59"/>
    <w:rsid w:val="00E57987"/>
    <w:rsid w:val="00E62E4E"/>
    <w:rsid w:val="00E63B35"/>
    <w:rsid w:val="00E64224"/>
    <w:rsid w:val="00E961CC"/>
    <w:rsid w:val="00F17785"/>
    <w:rsid w:val="00F61FF3"/>
    <w:rsid w:val="00F86A92"/>
    <w:rsid w:val="00FD7438"/>
    <w:rsid w:val="00FE1869"/>
    <w:rsid w:val="017F1D60"/>
    <w:rsid w:val="03771701"/>
    <w:rsid w:val="05984632"/>
    <w:rsid w:val="079AD9C3"/>
    <w:rsid w:val="07E5DD33"/>
    <w:rsid w:val="09658E4C"/>
    <w:rsid w:val="0DA13168"/>
    <w:rsid w:val="1141C5E1"/>
    <w:rsid w:val="114206EE"/>
    <w:rsid w:val="13D0CA7B"/>
    <w:rsid w:val="15E25429"/>
    <w:rsid w:val="185CD0F8"/>
    <w:rsid w:val="19431A8C"/>
    <w:rsid w:val="1D0CBE89"/>
    <w:rsid w:val="1E416B0F"/>
    <w:rsid w:val="1E998D41"/>
    <w:rsid w:val="1EBAB78C"/>
    <w:rsid w:val="1F21B60F"/>
    <w:rsid w:val="202B32A7"/>
    <w:rsid w:val="21259954"/>
    <w:rsid w:val="24CDD3BC"/>
    <w:rsid w:val="268BFE20"/>
    <w:rsid w:val="26E6D22F"/>
    <w:rsid w:val="26EFC487"/>
    <w:rsid w:val="29BBDAE5"/>
    <w:rsid w:val="2D51AEBA"/>
    <w:rsid w:val="2DC77487"/>
    <w:rsid w:val="2EE1EF14"/>
    <w:rsid w:val="2F8C3E4C"/>
    <w:rsid w:val="31EAFF57"/>
    <w:rsid w:val="322B4F90"/>
    <w:rsid w:val="33179A23"/>
    <w:rsid w:val="33326916"/>
    <w:rsid w:val="338A3666"/>
    <w:rsid w:val="34C94AEE"/>
    <w:rsid w:val="37DAB1BB"/>
    <w:rsid w:val="3AC6F7BF"/>
    <w:rsid w:val="3E13BF66"/>
    <w:rsid w:val="3EF34168"/>
    <w:rsid w:val="40B37D01"/>
    <w:rsid w:val="414CFD02"/>
    <w:rsid w:val="4249899B"/>
    <w:rsid w:val="42AF6C00"/>
    <w:rsid w:val="43243F18"/>
    <w:rsid w:val="432A27C6"/>
    <w:rsid w:val="46569D34"/>
    <w:rsid w:val="46D1C9B0"/>
    <w:rsid w:val="47438E9A"/>
    <w:rsid w:val="47EF8849"/>
    <w:rsid w:val="48E4D3C0"/>
    <w:rsid w:val="4A0A091A"/>
    <w:rsid w:val="4A42BCC1"/>
    <w:rsid w:val="4C496B09"/>
    <w:rsid w:val="4DF2BF54"/>
    <w:rsid w:val="4F56D6E6"/>
    <w:rsid w:val="4F615412"/>
    <w:rsid w:val="50754415"/>
    <w:rsid w:val="52170363"/>
    <w:rsid w:val="52CEC189"/>
    <w:rsid w:val="52F9E979"/>
    <w:rsid w:val="53667C59"/>
    <w:rsid w:val="584F6A1E"/>
    <w:rsid w:val="5A3902F8"/>
    <w:rsid w:val="5A3A1B92"/>
    <w:rsid w:val="5ADDB6F4"/>
    <w:rsid w:val="5B5801D9"/>
    <w:rsid w:val="5C08B5FE"/>
    <w:rsid w:val="5F298A41"/>
    <w:rsid w:val="5F8409D2"/>
    <w:rsid w:val="5FD8AC48"/>
    <w:rsid w:val="627F8E20"/>
    <w:rsid w:val="62F04B1D"/>
    <w:rsid w:val="66347B09"/>
    <w:rsid w:val="669FCAE7"/>
    <w:rsid w:val="66CB8AC6"/>
    <w:rsid w:val="679955BA"/>
    <w:rsid w:val="693A249A"/>
    <w:rsid w:val="69A2E9DB"/>
    <w:rsid w:val="6BDB14F0"/>
    <w:rsid w:val="6D0CD44F"/>
    <w:rsid w:val="6DC3B8F1"/>
    <w:rsid w:val="6EDC0048"/>
    <w:rsid w:val="70A9C909"/>
    <w:rsid w:val="7326F6B3"/>
    <w:rsid w:val="73599B8E"/>
    <w:rsid w:val="73F40FC8"/>
    <w:rsid w:val="747AC38E"/>
    <w:rsid w:val="75287476"/>
    <w:rsid w:val="7541FF07"/>
    <w:rsid w:val="760AE9D2"/>
    <w:rsid w:val="79018E6A"/>
    <w:rsid w:val="794B41C4"/>
    <w:rsid w:val="7C24BD5E"/>
    <w:rsid w:val="7CCBF3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65D37"/>
  <w15:docId w15:val="{E802646C-F6E4-4C79-A719-41E0F211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694845701556746701gmail-msolistparagraph">
    <w:name w:val="m_3694845701556746701gmail-msolistparagraph"/>
    <w:basedOn w:val="Normal"/>
    <w:rsid w:val="004F3421"/>
    <w:pPr>
      <w:spacing w:before="100" w:beforeAutospacing="1" w:after="100" w:afterAutospacing="1"/>
    </w:pPr>
    <w:rPr>
      <w:lang w:val="es-EC" w:eastAsia="es-EC"/>
    </w:rPr>
  </w:style>
  <w:style w:type="character" w:styleId="Textoennegrita">
    <w:name w:val="Strong"/>
    <w:basedOn w:val="Fuentedeprrafopredeter"/>
    <w:uiPriority w:val="22"/>
    <w:qFormat/>
    <w:rsid w:val="004F3421"/>
    <w:rPr>
      <w:b/>
      <w:bCs/>
    </w:rPr>
  </w:style>
  <w:style w:type="character" w:customStyle="1" w:styleId="m3694845701556746701gmail-apple-converted-space">
    <w:name w:val="m_3694845701556746701gmail-apple-converted-space"/>
    <w:basedOn w:val="Fuentedeprrafopredeter"/>
    <w:rsid w:val="004F3421"/>
  </w:style>
  <w:style w:type="character" w:styleId="nfasis">
    <w:name w:val="Emphasis"/>
    <w:qFormat/>
    <w:rsid w:val="004F3421"/>
    <w:rPr>
      <w:i/>
      <w:iCs/>
    </w:rPr>
  </w:style>
  <w:style w:type="paragraph" w:styleId="Subttulo">
    <w:name w:val="Subtitle"/>
    <w:basedOn w:val="Normal"/>
    <w:link w:val="SubttuloCar"/>
    <w:qFormat/>
    <w:rsid w:val="004F3421"/>
    <w:pPr>
      <w:jc w:val="both"/>
    </w:pPr>
    <w:rPr>
      <w:rFonts w:ascii="Calibri" w:hAnsi="Calibri" w:cs="Calibri"/>
      <w:b/>
      <w:bCs/>
      <w:noProof/>
    </w:rPr>
  </w:style>
  <w:style w:type="character" w:customStyle="1" w:styleId="SubttuloCar">
    <w:name w:val="Subtítulo Car"/>
    <w:basedOn w:val="Fuentedeprrafopredeter"/>
    <w:link w:val="Subttulo"/>
    <w:rsid w:val="004F3421"/>
    <w:rPr>
      <w:rFonts w:ascii="Calibri" w:eastAsia="Times New Roman" w:hAnsi="Calibri" w:cs="Calibri"/>
      <w:b/>
      <w:bCs/>
      <w:noProof/>
      <w:sz w:val="24"/>
      <w:szCs w:val="24"/>
      <w:lang w:val="es-ES" w:eastAsia="es-ES"/>
    </w:rPr>
  </w:style>
  <w:style w:type="paragraph" w:styleId="Textodeglobo">
    <w:name w:val="Balloon Text"/>
    <w:basedOn w:val="Normal"/>
    <w:link w:val="TextodegloboCar"/>
    <w:uiPriority w:val="99"/>
    <w:semiHidden/>
    <w:unhideWhenUsed/>
    <w:rsid w:val="004F3421"/>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421"/>
    <w:rPr>
      <w:rFonts w:ascii="Tahoma" w:eastAsia="Times New Roman" w:hAnsi="Tahoma" w:cs="Tahoma"/>
      <w:sz w:val="16"/>
      <w:szCs w:val="16"/>
      <w:lang w:val="es-ES" w:eastAsia="es-ES"/>
    </w:rPr>
  </w:style>
  <w:style w:type="table" w:styleId="Tablaconcuadrcula">
    <w:name w:val="Table Grid"/>
    <w:basedOn w:val="Tablanormal"/>
    <w:uiPriority w:val="59"/>
    <w:rsid w:val="00277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64224"/>
    <w:pPr>
      <w:tabs>
        <w:tab w:val="center" w:pos="4419"/>
        <w:tab w:val="right" w:pos="8838"/>
      </w:tabs>
    </w:pPr>
  </w:style>
  <w:style w:type="character" w:customStyle="1" w:styleId="EncabezadoCar">
    <w:name w:val="Encabezado Car"/>
    <w:basedOn w:val="Fuentedeprrafopredeter"/>
    <w:link w:val="Encabezado"/>
    <w:uiPriority w:val="99"/>
    <w:rsid w:val="00E6422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4224"/>
    <w:pPr>
      <w:tabs>
        <w:tab w:val="center" w:pos="4419"/>
        <w:tab w:val="right" w:pos="8838"/>
      </w:tabs>
    </w:pPr>
  </w:style>
  <w:style w:type="character" w:customStyle="1" w:styleId="PiedepginaCar">
    <w:name w:val="Pie de página Car"/>
    <w:basedOn w:val="Fuentedeprrafopredeter"/>
    <w:link w:val="Piedepgina"/>
    <w:uiPriority w:val="99"/>
    <w:rsid w:val="00E64224"/>
    <w:rPr>
      <w:rFonts w:ascii="Times New Roman" w:eastAsia="Times New Roman" w:hAnsi="Times New Roman" w:cs="Times New Roman"/>
      <w:sz w:val="24"/>
      <w:szCs w:val="24"/>
      <w:lang w:val="es-ES" w:eastAsia="es-ES"/>
    </w:rPr>
  </w:style>
  <w:style w:type="character" w:styleId="Hipervnculo">
    <w:name w:val="Hyperlink"/>
    <w:uiPriority w:val="99"/>
    <w:unhideWhenUsed/>
    <w:rsid w:val="00E64224"/>
    <w:rPr>
      <w:color w:val="0000FF"/>
      <w:u w:val="single"/>
    </w:rPr>
  </w:style>
  <w:style w:type="paragraph" w:styleId="Sinespaciado">
    <w:name w:val="No Spacing"/>
    <w:uiPriority w:val="1"/>
    <w:qFormat/>
    <w:rsid w:val="002008CB"/>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8eb1976c731e48bc"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A3C6E91F0B314781FCA0E728CB0C9E" ma:contentTypeVersion="6" ma:contentTypeDescription="Crear nuevo documento." ma:contentTypeScope="" ma:versionID="7427fda2411dcaa7994a97fb27953ef2">
  <xsd:schema xmlns:xsd="http://www.w3.org/2001/XMLSchema" xmlns:xs="http://www.w3.org/2001/XMLSchema" xmlns:p="http://schemas.microsoft.com/office/2006/metadata/properties" xmlns:ns2="d8065263-5e64-4932-8636-dcbb50de63f8" targetNamespace="http://schemas.microsoft.com/office/2006/metadata/properties" ma:root="true" ma:fieldsID="142cfe6885467d98ed6ed951f336edb4" ns2:_="">
    <xsd:import namespace="d8065263-5e64-4932-8636-dcbb50de6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65263-5e64-4932-8636-dcbb50de6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80023-709B-4463-AFE9-998E5F660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B0BEA-DEC2-4F72-B545-0CCFA4E6C96B}">
  <ds:schemaRefs>
    <ds:schemaRef ds:uri="http://schemas.microsoft.com/sharepoint/v3/contenttype/forms"/>
  </ds:schemaRefs>
</ds:datastoreItem>
</file>

<file path=customXml/itemProps3.xml><?xml version="1.0" encoding="utf-8"?>
<ds:datastoreItem xmlns:ds="http://schemas.openxmlformats.org/officeDocument/2006/customXml" ds:itemID="{2C8EB682-5929-4932-836F-61DF8DC1C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65263-5e64-4932-8636-dcbb50de6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BarrenoL</dc:creator>
  <cp:lastModifiedBy>Concejo Pasante</cp:lastModifiedBy>
  <cp:revision>3</cp:revision>
  <cp:lastPrinted>2020-08-28T19:49:00Z</cp:lastPrinted>
  <dcterms:created xsi:type="dcterms:W3CDTF">2020-09-19T21:52:00Z</dcterms:created>
  <dcterms:modified xsi:type="dcterms:W3CDTF">2020-09-21T18:25:00Z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0x010100EBA3C6E91F0B314781FCA0E728CB0C9E</vt:lpwstr>
  </property>
</Properties>
</file>